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96" w:rsidRPr="00565DED" w:rsidRDefault="00174298" w:rsidP="00565DED">
      <w:pPr>
        <w:jc w:val="right"/>
        <w:rPr>
          <w:rFonts w:ascii="Kristen ITC" w:hAnsi="Kristen ITC"/>
          <w:color w:val="FF0000"/>
          <w:sz w:val="24"/>
          <w:szCs w:val="24"/>
        </w:rPr>
      </w:pPr>
      <w:r w:rsidRPr="00FA4D35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2DFB186" wp14:editId="3AAA48A2">
            <wp:simplePos x="0" y="0"/>
            <wp:positionH relativeFrom="margin">
              <wp:posOffset>1979295</wp:posOffset>
            </wp:positionH>
            <wp:positionV relativeFrom="paragraph">
              <wp:posOffset>-638175</wp:posOffset>
            </wp:positionV>
            <wp:extent cx="1609725" cy="1362710"/>
            <wp:effectExtent l="0" t="0" r="9525" b="8890"/>
            <wp:wrapNone/>
            <wp:docPr id="2" name="Picture 2" descr="F:\Thames View\Deputy Head Folder\Acting Headteacher\Logo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ames View\Deputy Head Folder\Acting Headteacher\Logo with mo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0E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 </w:t>
      </w:r>
      <w:r w:rsidR="00565DED">
        <w:rPr>
          <w:rFonts w:ascii="Kristen ITC" w:hAnsi="Kristen ITC"/>
          <w:color w:val="FF0000"/>
          <w:sz w:val="24"/>
          <w:szCs w:val="24"/>
        </w:rPr>
        <w:t xml:space="preserve">                   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</w:t>
      </w:r>
      <w:r w:rsidR="0041360F" w:rsidRPr="003B00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B0019" w:rsidRPr="003B0019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49183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</w:p>
    <w:p w:rsidR="00174298" w:rsidRDefault="00174298" w:rsidP="00565DED">
      <w:pPr>
        <w:ind w:left="-426" w:right="-330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3B0019">
        <w:rPr>
          <w:rFonts w:ascii="Arial" w:hAnsi="Arial" w:cs="Arial"/>
          <w:b/>
          <w:color w:val="FF0000"/>
          <w:sz w:val="20"/>
          <w:szCs w:val="20"/>
        </w:rPr>
        <w:t>Headteacher: Sara Rider</w:t>
      </w:r>
    </w:p>
    <w:p w:rsidR="00174298" w:rsidRDefault="00174298" w:rsidP="00565DED">
      <w:pPr>
        <w:spacing w:after="0" w:line="240" w:lineRule="auto"/>
        <w:ind w:left="-426" w:right="-330"/>
        <w:jc w:val="right"/>
        <w:rPr>
          <w:rFonts w:ascii="Kristen ITC" w:hAnsi="Kristen ITC"/>
          <w:sz w:val="20"/>
          <w:szCs w:val="20"/>
        </w:rPr>
      </w:pPr>
      <w:r w:rsidRPr="003B0019">
        <w:rPr>
          <w:rFonts w:ascii="Arial" w:hAnsi="Arial" w:cs="Arial"/>
          <w:b/>
          <w:sz w:val="20"/>
          <w:szCs w:val="20"/>
        </w:rPr>
        <w:t>Assistant Headteachers:</w:t>
      </w:r>
      <w:r w:rsidRPr="00972DED">
        <w:rPr>
          <w:rFonts w:ascii="Kristen ITC" w:hAnsi="Kristen ITC"/>
          <w:sz w:val="20"/>
          <w:szCs w:val="20"/>
        </w:rPr>
        <w:t xml:space="preserve"> </w:t>
      </w:r>
    </w:p>
    <w:p w:rsidR="00174298" w:rsidRDefault="00174298" w:rsidP="00565DED">
      <w:pPr>
        <w:spacing w:after="0" w:line="240" w:lineRule="auto"/>
        <w:ind w:left="-426" w:right="-3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Ramduth, Rebecca Seaton, </w:t>
      </w:r>
    </w:p>
    <w:p w:rsidR="00174298" w:rsidRDefault="00174298" w:rsidP="00565DED">
      <w:pPr>
        <w:spacing w:after="0" w:line="240" w:lineRule="auto"/>
        <w:ind w:left="-426" w:right="-330"/>
        <w:jc w:val="right"/>
        <w:rPr>
          <w:rFonts w:ascii="Arial" w:hAnsi="Arial" w:cs="Arial"/>
          <w:sz w:val="20"/>
          <w:szCs w:val="20"/>
        </w:rPr>
      </w:pPr>
      <w:r w:rsidRPr="003B0019">
        <w:rPr>
          <w:rFonts w:ascii="Arial" w:hAnsi="Arial" w:cs="Arial"/>
          <w:sz w:val="20"/>
          <w:szCs w:val="20"/>
        </w:rPr>
        <w:t>Rachel Mottershead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74298" w:rsidRPr="007235AD" w:rsidRDefault="00174298" w:rsidP="00565DED">
      <w:pPr>
        <w:spacing w:after="0" w:line="240" w:lineRule="auto"/>
        <w:ind w:left="-426" w:right="-3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Georgina Nixon</w:t>
      </w:r>
      <w:r w:rsidR="00C73680">
        <w:rPr>
          <w:rFonts w:ascii="Arial" w:hAnsi="Arial" w:cs="Arial"/>
          <w:sz w:val="20"/>
          <w:szCs w:val="20"/>
        </w:rPr>
        <w:t>.</w:t>
      </w:r>
    </w:p>
    <w:p w:rsidR="00A73CE4" w:rsidRPr="00565DED" w:rsidRDefault="00A73CE4" w:rsidP="00565DED">
      <w:pPr>
        <w:ind w:left="-426" w:right="-330"/>
        <w:jc w:val="right"/>
        <w:rPr>
          <w:rFonts w:ascii="Arial" w:hAnsi="Arial" w:cs="Arial"/>
          <w:sz w:val="12"/>
        </w:rPr>
      </w:pPr>
    </w:p>
    <w:p w:rsidR="005756C7" w:rsidRDefault="008A4360" w:rsidP="00565DED">
      <w:pPr>
        <w:ind w:left="-426" w:right="-3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A73CE4">
        <w:rPr>
          <w:rFonts w:ascii="Arial" w:hAnsi="Arial" w:cs="Arial"/>
        </w:rPr>
        <w:t>12</w:t>
      </w:r>
      <w:r w:rsidR="00A73CE4" w:rsidRPr="00A73CE4">
        <w:rPr>
          <w:rFonts w:ascii="Arial" w:hAnsi="Arial" w:cs="Arial"/>
          <w:vertAlign w:val="superscript"/>
        </w:rPr>
        <w:t>th</w:t>
      </w:r>
      <w:r w:rsidR="00A73CE4">
        <w:rPr>
          <w:rFonts w:ascii="Arial" w:hAnsi="Arial" w:cs="Arial"/>
        </w:rPr>
        <w:t xml:space="preserve"> March 2018</w:t>
      </w:r>
      <w:r>
        <w:rPr>
          <w:rFonts w:ascii="Arial" w:hAnsi="Arial" w:cs="Arial"/>
        </w:rPr>
        <w:t xml:space="preserve"> </w:t>
      </w:r>
    </w:p>
    <w:p w:rsidR="008A4360" w:rsidRDefault="008A4360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Parents/Carers,</w:t>
      </w:r>
    </w:p>
    <w:p w:rsidR="00E111A5" w:rsidRDefault="006A1699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you are </w:t>
      </w:r>
      <w:r w:rsidR="00A73CE4">
        <w:rPr>
          <w:rFonts w:ascii="Arial" w:hAnsi="Arial" w:cs="Arial"/>
        </w:rPr>
        <w:t>aware, your child will</w:t>
      </w:r>
      <w:r>
        <w:rPr>
          <w:rFonts w:ascii="Arial" w:hAnsi="Arial" w:cs="Arial"/>
        </w:rPr>
        <w:t xml:space="preserve"> be taking their Year 6 SATs</w:t>
      </w:r>
      <w:r w:rsidR="00A73CE4">
        <w:rPr>
          <w:rFonts w:ascii="Arial" w:hAnsi="Arial" w:cs="Arial"/>
        </w:rPr>
        <w:t xml:space="preserve"> (Statutory Assessment Tests) between Monday 14</w:t>
      </w:r>
      <w:r w:rsidR="00A73CE4" w:rsidRPr="00A73CE4">
        <w:rPr>
          <w:rFonts w:ascii="Arial" w:hAnsi="Arial" w:cs="Arial"/>
          <w:vertAlign w:val="superscript"/>
        </w:rPr>
        <w:t>th</w:t>
      </w:r>
      <w:r w:rsidR="00C327EC">
        <w:rPr>
          <w:rFonts w:ascii="Arial" w:hAnsi="Arial" w:cs="Arial"/>
        </w:rPr>
        <w:t xml:space="preserve"> May </w:t>
      </w:r>
      <w:bookmarkStart w:id="0" w:name="_GoBack"/>
      <w:bookmarkEnd w:id="0"/>
      <w:r w:rsidR="00A73CE4">
        <w:rPr>
          <w:rFonts w:ascii="Arial" w:hAnsi="Arial" w:cs="Arial"/>
        </w:rPr>
        <w:t>and Thursday 17</w:t>
      </w:r>
      <w:r w:rsidR="00A73CE4" w:rsidRPr="00A73CE4">
        <w:rPr>
          <w:rFonts w:ascii="Arial" w:hAnsi="Arial" w:cs="Arial"/>
          <w:vertAlign w:val="superscript"/>
        </w:rPr>
        <w:t>th</w:t>
      </w:r>
      <w:r w:rsidR="006F0909">
        <w:rPr>
          <w:rFonts w:ascii="Arial" w:hAnsi="Arial" w:cs="Arial"/>
        </w:rPr>
        <w:t xml:space="preserve"> May</w:t>
      </w:r>
      <w:r w:rsidR="00565DED">
        <w:rPr>
          <w:rFonts w:ascii="Arial" w:hAnsi="Arial" w:cs="Arial"/>
        </w:rPr>
        <w:t xml:space="preserve"> 2018.</w:t>
      </w:r>
    </w:p>
    <w:p w:rsidR="00E111A5" w:rsidRDefault="006A1699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With this in mind,</w:t>
      </w:r>
      <w:r w:rsidR="00A73CE4">
        <w:rPr>
          <w:rFonts w:ascii="Arial" w:hAnsi="Arial" w:cs="Arial"/>
        </w:rPr>
        <w:t xml:space="preserve"> a number of</w:t>
      </w:r>
      <w:r>
        <w:rPr>
          <w:rFonts w:ascii="Arial" w:hAnsi="Arial" w:cs="Arial"/>
        </w:rPr>
        <w:t xml:space="preserve"> teachers have volunteered to donate their own time to help the </w:t>
      </w:r>
      <w:r w:rsidR="00A73CE4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prepare further for their SATs</w:t>
      </w:r>
      <w:r w:rsidR="00A73CE4">
        <w:rPr>
          <w:rFonts w:ascii="Arial" w:hAnsi="Arial" w:cs="Arial"/>
        </w:rPr>
        <w:t xml:space="preserve"> over the Easter holidays</w:t>
      </w:r>
      <w:r>
        <w:rPr>
          <w:rFonts w:ascii="Arial" w:hAnsi="Arial" w:cs="Arial"/>
        </w:rPr>
        <w:t xml:space="preserve">. </w:t>
      </w:r>
      <w:r w:rsidR="00E111A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 would be incredibly beneficial if </w:t>
      </w:r>
      <w:r w:rsidR="00A73CE4">
        <w:rPr>
          <w:rFonts w:ascii="Arial" w:hAnsi="Arial" w:cs="Arial"/>
        </w:rPr>
        <w:t>your child</w:t>
      </w:r>
      <w:r>
        <w:rPr>
          <w:rFonts w:ascii="Arial" w:hAnsi="Arial" w:cs="Arial"/>
        </w:rPr>
        <w:t xml:space="preserve"> could at</w:t>
      </w:r>
      <w:r w:rsidR="00A73CE4">
        <w:rPr>
          <w:rFonts w:ascii="Arial" w:hAnsi="Arial" w:cs="Arial"/>
        </w:rPr>
        <w:t xml:space="preserve">tend </w:t>
      </w:r>
      <w:r w:rsidR="00565DED">
        <w:rPr>
          <w:rFonts w:ascii="Arial" w:hAnsi="Arial" w:cs="Arial"/>
        </w:rPr>
        <w:t xml:space="preserve">these </w:t>
      </w:r>
      <w:r w:rsidR="00A73CE4">
        <w:rPr>
          <w:rFonts w:ascii="Arial" w:hAnsi="Arial" w:cs="Arial"/>
        </w:rPr>
        <w:t xml:space="preserve">three </w:t>
      </w:r>
      <w:r>
        <w:rPr>
          <w:rFonts w:ascii="Arial" w:hAnsi="Arial" w:cs="Arial"/>
        </w:rPr>
        <w:t>day</w:t>
      </w:r>
      <w:r w:rsidR="00A73CE4">
        <w:rPr>
          <w:rFonts w:ascii="Arial" w:hAnsi="Arial" w:cs="Arial"/>
        </w:rPr>
        <w:t>s of</w:t>
      </w:r>
      <w:r>
        <w:rPr>
          <w:rFonts w:ascii="Arial" w:hAnsi="Arial" w:cs="Arial"/>
        </w:rPr>
        <w:t xml:space="preserve"> booster</w:t>
      </w:r>
      <w:r w:rsidR="00565DED">
        <w:rPr>
          <w:rFonts w:ascii="Arial" w:hAnsi="Arial" w:cs="Arial"/>
        </w:rPr>
        <w:t>s</w:t>
      </w:r>
      <w:r w:rsidR="00A73CE4">
        <w:rPr>
          <w:rFonts w:ascii="Arial" w:hAnsi="Arial" w:cs="Arial"/>
        </w:rPr>
        <w:t xml:space="preserve"> </w:t>
      </w:r>
      <w:r w:rsidR="00E111A5">
        <w:rPr>
          <w:rFonts w:ascii="Arial" w:hAnsi="Arial" w:cs="Arial"/>
        </w:rPr>
        <w:t xml:space="preserve">during the second </w:t>
      </w:r>
      <w:r w:rsidR="00A73CE4">
        <w:rPr>
          <w:rFonts w:ascii="Arial" w:hAnsi="Arial" w:cs="Arial"/>
        </w:rPr>
        <w:t>week of the Easter holidays. The</w:t>
      </w:r>
      <w:r w:rsidR="00E111A5">
        <w:rPr>
          <w:rFonts w:ascii="Arial" w:hAnsi="Arial" w:cs="Arial"/>
        </w:rPr>
        <w:t>s</w:t>
      </w:r>
      <w:r w:rsidR="00A73CE4">
        <w:rPr>
          <w:rFonts w:ascii="Arial" w:hAnsi="Arial" w:cs="Arial"/>
        </w:rPr>
        <w:t>e</w:t>
      </w:r>
      <w:r w:rsidR="00E111A5">
        <w:rPr>
          <w:rFonts w:ascii="Arial" w:hAnsi="Arial" w:cs="Arial"/>
        </w:rPr>
        <w:t xml:space="preserve"> </w:t>
      </w:r>
      <w:r w:rsidR="00A73CE4">
        <w:rPr>
          <w:rFonts w:ascii="Arial" w:hAnsi="Arial" w:cs="Arial"/>
        </w:rPr>
        <w:t>boosters will run on Tuesday 10</w:t>
      </w:r>
      <w:r w:rsidR="00A73CE4" w:rsidRPr="00A73CE4">
        <w:rPr>
          <w:rFonts w:ascii="Arial" w:hAnsi="Arial" w:cs="Arial"/>
          <w:vertAlign w:val="superscript"/>
        </w:rPr>
        <w:t>th</w:t>
      </w:r>
      <w:r w:rsidR="00A73CE4">
        <w:rPr>
          <w:rFonts w:ascii="Arial" w:hAnsi="Arial" w:cs="Arial"/>
        </w:rPr>
        <w:t>, Wednesday 11</w:t>
      </w:r>
      <w:r w:rsidR="00A73CE4" w:rsidRPr="00A73CE4">
        <w:rPr>
          <w:rFonts w:ascii="Arial" w:hAnsi="Arial" w:cs="Arial"/>
          <w:vertAlign w:val="superscript"/>
        </w:rPr>
        <w:t>th</w:t>
      </w:r>
      <w:r w:rsidR="00A73CE4">
        <w:rPr>
          <w:rFonts w:ascii="Arial" w:hAnsi="Arial" w:cs="Arial"/>
        </w:rPr>
        <w:t xml:space="preserve"> and Thursday 12</w:t>
      </w:r>
      <w:r w:rsidR="00A73CE4" w:rsidRPr="00A73CE4">
        <w:rPr>
          <w:rFonts w:ascii="Arial" w:hAnsi="Arial" w:cs="Arial"/>
          <w:vertAlign w:val="superscript"/>
        </w:rPr>
        <w:t>th</w:t>
      </w:r>
      <w:r w:rsidR="00A73CE4">
        <w:rPr>
          <w:rFonts w:ascii="Arial" w:hAnsi="Arial" w:cs="Arial"/>
        </w:rPr>
        <w:t xml:space="preserve"> </w:t>
      </w:r>
      <w:r w:rsidR="00E111A5">
        <w:rPr>
          <w:rFonts w:ascii="Arial" w:hAnsi="Arial" w:cs="Arial"/>
        </w:rPr>
        <w:t xml:space="preserve">of April </w:t>
      </w:r>
      <w:r w:rsidR="00A73CE4">
        <w:rPr>
          <w:rFonts w:ascii="Arial" w:hAnsi="Arial" w:cs="Arial"/>
        </w:rPr>
        <w:t>from</w:t>
      </w:r>
      <w:r w:rsidR="00E111A5">
        <w:rPr>
          <w:rFonts w:ascii="Arial" w:hAnsi="Arial" w:cs="Arial"/>
        </w:rPr>
        <w:t xml:space="preserve"> 9am to 11:30am. </w:t>
      </w:r>
      <w:r>
        <w:rPr>
          <w:rFonts w:ascii="Arial" w:hAnsi="Arial" w:cs="Arial"/>
        </w:rPr>
        <w:t xml:space="preserve">This will allow </w:t>
      </w:r>
      <w:r w:rsidR="00A73CE4">
        <w:rPr>
          <w:rFonts w:ascii="Arial" w:hAnsi="Arial" w:cs="Arial"/>
        </w:rPr>
        <w:t>the children</w:t>
      </w:r>
      <w:r>
        <w:rPr>
          <w:rFonts w:ascii="Arial" w:hAnsi="Arial" w:cs="Arial"/>
        </w:rPr>
        <w:t xml:space="preserve"> to focus on Reading and Maths, as these have been iden</w:t>
      </w:r>
      <w:r w:rsidR="00E111A5">
        <w:rPr>
          <w:rFonts w:ascii="Arial" w:hAnsi="Arial" w:cs="Arial"/>
        </w:rPr>
        <w:t xml:space="preserve">tified as areas for development after our last set of assessments. </w:t>
      </w:r>
    </w:p>
    <w:p w:rsidR="006A1699" w:rsidRDefault="00E111A5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 especially like to encourage those </w:t>
      </w:r>
      <w:r w:rsidR="00A73CE4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who already attend our weekly boosters, as these </w:t>
      </w:r>
      <w:r w:rsidR="00A73CE4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have been our targeted children and have already benefitted from these sessions. There will be more information to follow for those </w:t>
      </w:r>
      <w:r w:rsidR="00565DED">
        <w:rPr>
          <w:rFonts w:ascii="Arial" w:hAnsi="Arial" w:cs="Arial"/>
        </w:rPr>
        <w:t>children who</w:t>
      </w:r>
      <w:r>
        <w:rPr>
          <w:rFonts w:ascii="Arial" w:hAnsi="Arial" w:cs="Arial"/>
        </w:rPr>
        <w:t xml:space="preserve"> </w:t>
      </w:r>
      <w:r w:rsidR="00A73CE4">
        <w:rPr>
          <w:rFonts w:ascii="Arial" w:hAnsi="Arial" w:cs="Arial"/>
        </w:rPr>
        <w:t>agree to attend.</w:t>
      </w:r>
      <w:r>
        <w:rPr>
          <w:rFonts w:ascii="Arial" w:hAnsi="Arial" w:cs="Arial"/>
        </w:rPr>
        <w:t xml:space="preserve">    </w:t>
      </w:r>
    </w:p>
    <w:p w:rsidR="008A4360" w:rsidRDefault="00A73CE4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5756C7" w:rsidRDefault="00565DED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71DA1" wp14:editId="0BE87BC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377940" cy="7620"/>
                <wp:effectExtent l="19050" t="1905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1E55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55pt" to="502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" strokecolor="black [3040]" strokeweight="2.25pt">
                <w10:wrap anchorx="margin"/>
              </v:line>
            </w:pict>
          </mc:Fallback>
        </mc:AlternateContent>
      </w:r>
      <w:r w:rsidR="005756C7">
        <w:rPr>
          <w:rFonts w:ascii="Arial" w:hAnsi="Arial" w:cs="Arial"/>
        </w:rPr>
        <w:t xml:space="preserve">Miss </w:t>
      </w:r>
      <w:r w:rsidR="00A73CE4">
        <w:rPr>
          <w:rFonts w:ascii="Arial" w:hAnsi="Arial" w:cs="Arial"/>
        </w:rPr>
        <w:t>Nixon.</w:t>
      </w:r>
    </w:p>
    <w:p w:rsid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  <w:i/>
          <w:u w:val="single"/>
        </w:rPr>
      </w:pPr>
      <w:r w:rsidRPr="00A73CE4">
        <w:rPr>
          <w:rFonts w:ascii="Arial" w:eastAsia="Times New Roman" w:hAnsi="Arial" w:cs="Arial"/>
          <w:b/>
          <w:i/>
          <w:u w:val="single"/>
        </w:rPr>
        <w:t>Please complete the following by ticking the box which applies to your child and return to their teacher.</w:t>
      </w:r>
    </w:p>
    <w:p w:rsidR="00565DED" w:rsidRPr="00565DED" w:rsidRDefault="00565DED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  <w:i/>
          <w:sz w:val="16"/>
          <w:u w:val="single"/>
        </w:rPr>
      </w:pPr>
    </w:p>
    <w:p w:rsidR="00565DED" w:rsidRPr="00565DED" w:rsidRDefault="00565DED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  <w:i/>
        </w:rPr>
      </w:pPr>
      <w:r w:rsidRPr="00565DED">
        <w:rPr>
          <w:rFonts w:ascii="Arial" w:eastAsia="Times New Roman" w:hAnsi="Arial" w:cs="Arial"/>
          <w:b/>
          <w:i/>
        </w:rPr>
        <w:t>Child’s Name:</w:t>
      </w:r>
      <w:r>
        <w:rPr>
          <w:rFonts w:ascii="Arial" w:eastAsia="Times New Roman" w:hAnsi="Arial" w:cs="Arial"/>
          <w:b/>
          <w:i/>
        </w:rPr>
        <w:t xml:space="preserve"> </w:t>
      </w:r>
      <w:r w:rsidRPr="00565DED">
        <w:rPr>
          <w:rFonts w:ascii="Arial" w:eastAsia="Times New Roman" w:hAnsi="Arial" w:cs="Arial"/>
          <w:i/>
          <w:u w:val="single"/>
        </w:rPr>
        <w:t>______________________</w:t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 w:rsidRPr="00565DED">
        <w:rPr>
          <w:rFonts w:ascii="Arial" w:eastAsia="Times New Roman" w:hAnsi="Arial" w:cs="Arial"/>
          <w:b/>
          <w:i/>
        </w:rPr>
        <w:t>Class:</w:t>
      </w:r>
      <w:r>
        <w:rPr>
          <w:rFonts w:ascii="Arial" w:eastAsia="Times New Roman" w:hAnsi="Arial" w:cs="Arial"/>
          <w:b/>
          <w:i/>
        </w:rPr>
        <w:t xml:space="preserve"> </w:t>
      </w:r>
      <w:r w:rsidRPr="00565DED">
        <w:rPr>
          <w:rFonts w:ascii="Arial" w:eastAsia="Times New Roman" w:hAnsi="Arial" w:cs="Arial"/>
          <w:i/>
        </w:rPr>
        <w:t>___________________</w:t>
      </w:r>
    </w:p>
    <w:tbl>
      <w:tblPr>
        <w:tblStyle w:val="TableGrid"/>
        <w:tblpPr w:leftFromText="180" w:rightFromText="180" w:vertAnchor="text" w:horzAnchor="page" w:tblpX="6229" w:tblpY="61"/>
        <w:tblW w:w="0" w:type="auto"/>
        <w:tblLook w:val="04A0" w:firstRow="1" w:lastRow="0" w:firstColumn="1" w:lastColumn="0" w:noHBand="0" w:noVBand="1"/>
      </w:tblPr>
      <w:tblGrid>
        <w:gridCol w:w="421"/>
      </w:tblGrid>
      <w:tr w:rsidR="00565DED" w:rsidRPr="00A73CE4" w:rsidTr="00565DED">
        <w:trPr>
          <w:trHeight w:val="433"/>
        </w:trPr>
        <w:tc>
          <w:tcPr>
            <w:tcW w:w="421" w:type="dxa"/>
          </w:tcPr>
          <w:p w:rsidR="00565DED" w:rsidRPr="00A73CE4" w:rsidRDefault="00565DED" w:rsidP="00565DED">
            <w:pPr>
              <w:spacing w:line="360" w:lineRule="auto"/>
              <w:ind w:left="-426" w:right="-33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73CE4" w:rsidRPr="00565DED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sz w:val="16"/>
        </w:rPr>
      </w:pPr>
    </w:p>
    <w:p w:rsidR="00A73CE4" w:rsidRP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</w:rPr>
        <w:t xml:space="preserve">My child </w:t>
      </w:r>
      <w:r w:rsidRPr="00A73CE4">
        <w:rPr>
          <w:rFonts w:ascii="Arial" w:eastAsia="Times New Roman" w:hAnsi="Arial" w:cs="Arial"/>
          <w:i/>
          <w:u w:val="single"/>
        </w:rPr>
        <w:t>will</w:t>
      </w:r>
      <w:r w:rsidRPr="00A73CE4">
        <w:rPr>
          <w:rFonts w:ascii="Arial" w:eastAsia="Times New Roman" w:hAnsi="Arial" w:cs="Arial"/>
        </w:rPr>
        <w:t xml:space="preserve"> be attending the above lesson</w:t>
      </w:r>
      <w:r w:rsidR="00565DED">
        <w:rPr>
          <w:rFonts w:ascii="Arial" w:eastAsia="Times New Roman" w:hAnsi="Arial" w:cs="Arial"/>
        </w:rPr>
        <w:t>s</w:t>
      </w:r>
      <w:r w:rsidRPr="00A73CE4">
        <w:rPr>
          <w:rFonts w:ascii="Arial" w:eastAsia="Times New Roman" w:hAnsi="Arial" w:cs="Arial"/>
        </w:rPr>
        <w:t xml:space="preserve">. </w:t>
      </w:r>
    </w:p>
    <w:tbl>
      <w:tblPr>
        <w:tblStyle w:val="TableGrid"/>
        <w:tblpPr w:leftFromText="180" w:rightFromText="180" w:vertAnchor="text" w:horzAnchor="page" w:tblpX="6265" w:tblpY="230"/>
        <w:tblW w:w="0" w:type="auto"/>
        <w:tblLook w:val="04A0" w:firstRow="1" w:lastRow="0" w:firstColumn="1" w:lastColumn="0" w:noHBand="0" w:noVBand="1"/>
      </w:tblPr>
      <w:tblGrid>
        <w:gridCol w:w="421"/>
      </w:tblGrid>
      <w:tr w:rsidR="00565DED" w:rsidRPr="00A73CE4" w:rsidTr="00565DED">
        <w:trPr>
          <w:trHeight w:val="433"/>
        </w:trPr>
        <w:tc>
          <w:tcPr>
            <w:tcW w:w="421" w:type="dxa"/>
          </w:tcPr>
          <w:p w:rsidR="00565DED" w:rsidRPr="00A73CE4" w:rsidRDefault="00565DED" w:rsidP="00565DED">
            <w:pPr>
              <w:spacing w:line="360" w:lineRule="auto"/>
              <w:ind w:left="-426" w:right="-33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73CE4" w:rsidRP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  <w:t>OR</w:t>
      </w:r>
    </w:p>
    <w:p w:rsidR="00A73CE4" w:rsidRP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</w:rPr>
        <w:t xml:space="preserve">My child </w:t>
      </w:r>
      <w:r w:rsidRPr="00A73CE4">
        <w:rPr>
          <w:rFonts w:ascii="Arial" w:eastAsia="Times New Roman" w:hAnsi="Arial" w:cs="Arial"/>
          <w:i/>
          <w:u w:val="single"/>
        </w:rPr>
        <w:t>will not</w:t>
      </w:r>
      <w:r w:rsidRPr="00A73CE4">
        <w:rPr>
          <w:rFonts w:ascii="Arial" w:eastAsia="Times New Roman" w:hAnsi="Arial" w:cs="Arial"/>
        </w:rPr>
        <w:t xml:space="preserve"> b</w:t>
      </w:r>
      <w:r w:rsidR="00565DED">
        <w:rPr>
          <w:rFonts w:ascii="Arial" w:eastAsia="Times New Roman" w:hAnsi="Arial" w:cs="Arial"/>
        </w:rPr>
        <w:t xml:space="preserve">e attending the above lessons.  </w:t>
      </w:r>
    </w:p>
    <w:tbl>
      <w:tblPr>
        <w:tblStyle w:val="TableGrid"/>
        <w:tblpPr w:leftFromText="180" w:rightFromText="180" w:vertAnchor="text" w:horzAnchor="page" w:tblpX="8401" w:tblpY="192"/>
        <w:tblW w:w="0" w:type="auto"/>
        <w:tblLook w:val="04A0" w:firstRow="1" w:lastRow="0" w:firstColumn="1" w:lastColumn="0" w:noHBand="0" w:noVBand="1"/>
      </w:tblPr>
      <w:tblGrid>
        <w:gridCol w:w="421"/>
      </w:tblGrid>
      <w:tr w:rsidR="00565DED" w:rsidRPr="00A73CE4" w:rsidTr="00565DED">
        <w:trPr>
          <w:trHeight w:val="433"/>
        </w:trPr>
        <w:tc>
          <w:tcPr>
            <w:tcW w:w="421" w:type="dxa"/>
          </w:tcPr>
          <w:p w:rsidR="00565DED" w:rsidRPr="00A73CE4" w:rsidRDefault="00565DED" w:rsidP="00565DED">
            <w:pPr>
              <w:spacing w:line="360" w:lineRule="auto"/>
              <w:ind w:left="-426" w:right="-33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73CE4" w:rsidRP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</w:p>
    <w:p w:rsidR="00A73CE4" w:rsidRP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</w:rPr>
        <w:t xml:space="preserve">My child </w:t>
      </w:r>
      <w:r w:rsidRPr="00A73CE4">
        <w:rPr>
          <w:rFonts w:ascii="Arial" w:eastAsia="Times New Roman" w:hAnsi="Arial" w:cs="Arial"/>
          <w:i/>
          <w:u w:val="single"/>
        </w:rPr>
        <w:t>will be collected</w:t>
      </w:r>
      <w:r w:rsidRPr="00A73CE4">
        <w:rPr>
          <w:rFonts w:ascii="Arial" w:eastAsia="Times New Roman" w:hAnsi="Arial" w:cs="Arial"/>
        </w:rPr>
        <w:t xml:space="preserve"> from the school office after the above lesson</w:t>
      </w:r>
      <w:r w:rsidR="00565DED">
        <w:rPr>
          <w:rFonts w:ascii="Arial" w:eastAsia="Times New Roman" w:hAnsi="Arial" w:cs="Arial"/>
        </w:rPr>
        <w:t>s</w:t>
      </w:r>
      <w:r w:rsidRPr="00A73CE4">
        <w:rPr>
          <w:rFonts w:ascii="Arial" w:eastAsia="Times New Roman" w:hAnsi="Arial" w:cs="Arial"/>
        </w:rPr>
        <w:t>.</w:t>
      </w:r>
    </w:p>
    <w:tbl>
      <w:tblPr>
        <w:tblStyle w:val="TableGrid"/>
        <w:tblpPr w:leftFromText="180" w:rightFromText="180" w:vertAnchor="text" w:horzAnchor="page" w:tblpX="8425" w:tblpY="227"/>
        <w:tblW w:w="0" w:type="auto"/>
        <w:tblLook w:val="04A0" w:firstRow="1" w:lastRow="0" w:firstColumn="1" w:lastColumn="0" w:noHBand="0" w:noVBand="1"/>
      </w:tblPr>
      <w:tblGrid>
        <w:gridCol w:w="421"/>
      </w:tblGrid>
      <w:tr w:rsidR="00565DED" w:rsidRPr="00A73CE4" w:rsidTr="00565DED">
        <w:trPr>
          <w:trHeight w:val="433"/>
        </w:trPr>
        <w:tc>
          <w:tcPr>
            <w:tcW w:w="421" w:type="dxa"/>
          </w:tcPr>
          <w:p w:rsidR="00565DED" w:rsidRPr="00A73CE4" w:rsidRDefault="00565DED" w:rsidP="00565DED">
            <w:pPr>
              <w:spacing w:line="360" w:lineRule="auto"/>
              <w:ind w:left="-426" w:right="-33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73CE4" w:rsidRP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  <w:t>OR</w:t>
      </w:r>
    </w:p>
    <w:p w:rsidR="00A73CE4" w:rsidRP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</w:rPr>
        <w:t xml:space="preserve">My child </w:t>
      </w:r>
      <w:r w:rsidRPr="00A73CE4">
        <w:rPr>
          <w:rFonts w:ascii="Arial" w:eastAsia="Times New Roman" w:hAnsi="Arial" w:cs="Arial"/>
          <w:i/>
          <w:u w:val="single"/>
        </w:rPr>
        <w:t>will go home on their own</w:t>
      </w:r>
      <w:r w:rsidRPr="00A73CE4">
        <w:rPr>
          <w:rFonts w:ascii="Arial" w:eastAsia="Times New Roman" w:hAnsi="Arial" w:cs="Arial"/>
        </w:rPr>
        <w:t xml:space="preserve"> after the above lesson</w:t>
      </w:r>
      <w:r w:rsidR="00565DED">
        <w:rPr>
          <w:rFonts w:ascii="Arial" w:eastAsia="Times New Roman" w:hAnsi="Arial" w:cs="Arial"/>
        </w:rPr>
        <w:t>s</w:t>
      </w:r>
      <w:r w:rsidRPr="00A73CE4">
        <w:rPr>
          <w:rFonts w:ascii="Arial" w:eastAsia="Times New Roman" w:hAnsi="Arial" w:cs="Arial"/>
        </w:rPr>
        <w:t xml:space="preserve">. </w:t>
      </w:r>
    </w:p>
    <w:p w:rsidR="00565DED" w:rsidRDefault="00565DED" w:rsidP="00565DED">
      <w:pPr>
        <w:spacing w:after="0" w:line="360" w:lineRule="auto"/>
        <w:ind w:right="-330"/>
        <w:jc w:val="both"/>
        <w:rPr>
          <w:rFonts w:ascii="Arial" w:eastAsia="Times New Roman" w:hAnsi="Arial" w:cs="Arial"/>
          <w:b/>
          <w:i/>
        </w:rPr>
      </w:pPr>
    </w:p>
    <w:p w:rsidR="00565DED" w:rsidRDefault="00565DED" w:rsidP="00565DED">
      <w:pPr>
        <w:spacing w:after="0" w:line="360" w:lineRule="auto"/>
        <w:ind w:right="-613" w:hanging="426"/>
        <w:jc w:val="both"/>
        <w:rPr>
          <w:rFonts w:ascii="Arial" w:eastAsia="Times New Roman" w:hAnsi="Arial" w:cs="Arial"/>
          <w:b/>
          <w:i/>
        </w:rPr>
      </w:pPr>
    </w:p>
    <w:p w:rsidR="003F7666" w:rsidRPr="00274A77" w:rsidRDefault="00A73CE4" w:rsidP="00274A77">
      <w:pPr>
        <w:spacing w:after="0" w:line="360" w:lineRule="auto"/>
        <w:ind w:right="-613" w:hanging="426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  <w:b/>
          <w:i/>
        </w:rPr>
        <w:t>Signed:</w:t>
      </w:r>
      <w:r w:rsidR="00565DED">
        <w:rPr>
          <w:rFonts w:ascii="Arial" w:eastAsia="Times New Roman" w:hAnsi="Arial" w:cs="Arial"/>
        </w:rPr>
        <w:t xml:space="preserve"> ________________________</w:t>
      </w:r>
      <w:r w:rsidR="00565DED">
        <w:rPr>
          <w:rFonts w:ascii="Arial" w:eastAsia="Times New Roman" w:hAnsi="Arial" w:cs="Arial"/>
        </w:rPr>
        <w:tab/>
        <w:t xml:space="preserve">             </w:t>
      </w:r>
      <w:r w:rsidRPr="00A73CE4">
        <w:rPr>
          <w:rFonts w:ascii="Arial" w:eastAsia="Times New Roman" w:hAnsi="Arial" w:cs="Arial"/>
        </w:rPr>
        <w:tab/>
      </w:r>
      <w:r w:rsidR="00565DED">
        <w:rPr>
          <w:rFonts w:ascii="Arial" w:eastAsia="Times New Roman" w:hAnsi="Arial" w:cs="Arial"/>
        </w:rPr>
        <w:t xml:space="preserve">                  </w:t>
      </w:r>
      <w:r w:rsidRPr="00A73CE4">
        <w:rPr>
          <w:rFonts w:ascii="Arial" w:eastAsia="Times New Roman" w:hAnsi="Arial" w:cs="Arial"/>
          <w:b/>
          <w:i/>
        </w:rPr>
        <w:t>Date:</w:t>
      </w:r>
      <w:r w:rsidRPr="00A73CE4">
        <w:rPr>
          <w:rFonts w:ascii="Arial" w:eastAsia="Times New Roman" w:hAnsi="Arial" w:cs="Arial"/>
        </w:rPr>
        <w:t xml:space="preserve"> ______________</w:t>
      </w:r>
    </w:p>
    <w:sectPr w:rsidR="003F7666" w:rsidRPr="00274A77" w:rsidSect="003B0019">
      <w:headerReference w:type="default" r:id="rId9"/>
      <w:footerReference w:type="default" r:id="rId10"/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ED" w:rsidRDefault="00565DED" w:rsidP="0041360F">
      <w:pPr>
        <w:spacing w:after="0" w:line="240" w:lineRule="auto"/>
      </w:pPr>
      <w:r>
        <w:separator/>
      </w:r>
    </w:p>
  </w:endnote>
  <w:endnote w:type="continuationSeparator" w:id="0">
    <w:p w:rsidR="00565DED" w:rsidRDefault="00565DED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ED" w:rsidRPr="003B0019" w:rsidRDefault="00565DED" w:rsidP="0041360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A132C">
      <w:rPr>
        <w:rFonts w:ascii="Kristen ITC" w:hAnsi="Kristen ITC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836252" wp14:editId="445FB2EA">
          <wp:simplePos x="0" y="0"/>
          <wp:positionH relativeFrom="margin">
            <wp:posOffset>4832350</wp:posOffset>
          </wp:positionH>
          <wp:positionV relativeFrom="paragraph">
            <wp:posOffset>72390</wp:posOffset>
          </wp:positionV>
          <wp:extent cx="1234371" cy="531628"/>
          <wp:effectExtent l="0" t="0" r="4445" b="1905"/>
          <wp:wrapThrough wrapText="bothSides">
            <wp:wrapPolygon edited="0">
              <wp:start x="0" y="0"/>
              <wp:lineTo x="0" y="20903"/>
              <wp:lineTo x="21344" y="20903"/>
              <wp:lineTo x="21344" y="0"/>
              <wp:lineTo x="0" y="0"/>
            </wp:wrapPolygon>
          </wp:wrapThrough>
          <wp:docPr id="1" name="Picture 1" descr="C:\Users\sarar\Downloads\Logo plus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r\Downloads\Logo plus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371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19">
      <w:rPr>
        <w:rFonts w:ascii="Arial" w:eastAsiaTheme="majorEastAsia" w:hAnsi="Arial" w:cs="Arial"/>
        <w:sz w:val="20"/>
        <w:szCs w:val="20"/>
      </w:rPr>
      <w:t>Thames View Junior School, Samuel Ferguson Place, Barking, Essex IG11 OTR</w:t>
    </w:r>
  </w:p>
  <w:p w:rsidR="00565DED" w:rsidRPr="003B0019" w:rsidRDefault="00565DED" w:rsidP="0041360F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3B0019">
      <w:rPr>
        <w:rFonts w:ascii="Arial" w:eastAsiaTheme="majorEastAsia" w:hAnsi="Arial" w:cs="Arial"/>
        <w:sz w:val="20"/>
        <w:szCs w:val="20"/>
      </w:rPr>
      <w:t>Telephone: 020 8270 4310  E-mail: office@thamesview-j.bardaglea.org.uk</w:t>
    </w:r>
    <w:r w:rsidRPr="003B0019">
      <w:rPr>
        <w:rFonts w:ascii="Arial" w:eastAsiaTheme="majorEastAsia" w:hAnsi="Arial" w:cs="Arial"/>
      </w:rPr>
      <w:ptab w:relativeTo="margin" w:alignment="right" w:leader="none"/>
    </w:r>
  </w:p>
  <w:p w:rsidR="00565DED" w:rsidRPr="003B0019" w:rsidRDefault="00565DED">
    <w:pPr>
      <w:pStyle w:val="Footer"/>
      <w:rPr>
        <w:rFonts w:ascii="Arial" w:hAnsi="Arial" w:cs="Arial"/>
      </w:rPr>
    </w:pPr>
    <w:r>
      <w:rPr>
        <w:rFonts w:ascii="Arial" w:hAnsi="Arial" w:cs="Arial"/>
      </w:rPr>
      <w:t>Twitter @thamesviewj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ED" w:rsidRDefault="00565DED" w:rsidP="0041360F">
      <w:pPr>
        <w:spacing w:after="0" w:line="240" w:lineRule="auto"/>
      </w:pPr>
      <w:r>
        <w:separator/>
      </w:r>
    </w:p>
  </w:footnote>
  <w:footnote w:type="continuationSeparator" w:id="0">
    <w:p w:rsidR="00565DED" w:rsidRDefault="00565DED" w:rsidP="004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ED" w:rsidRDefault="00565DED">
    <w:pPr>
      <w:pStyle w:val="Header"/>
    </w:pPr>
    <w:r w:rsidRPr="00FA4D35"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58240" behindDoc="0" locked="0" layoutInCell="1" allowOverlap="1" wp14:anchorId="49A6443F" wp14:editId="0A94F6C9">
          <wp:simplePos x="0" y="0"/>
          <wp:positionH relativeFrom="margin">
            <wp:posOffset>-625475</wp:posOffset>
          </wp:positionH>
          <wp:positionV relativeFrom="paragraph">
            <wp:posOffset>7620</wp:posOffset>
          </wp:positionV>
          <wp:extent cx="971550" cy="822325"/>
          <wp:effectExtent l="0" t="0" r="0" b="0"/>
          <wp:wrapThrough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hrough>
          <wp:docPr id="3" name="Picture 3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DED" w:rsidRDefault="00565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E0E"/>
    <w:multiLevelType w:val="hybridMultilevel"/>
    <w:tmpl w:val="0576B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B74"/>
    <w:multiLevelType w:val="hybridMultilevel"/>
    <w:tmpl w:val="910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F"/>
    <w:rsid w:val="0004061A"/>
    <w:rsid w:val="00053E50"/>
    <w:rsid w:val="000702D5"/>
    <w:rsid w:val="0007550F"/>
    <w:rsid w:val="000B2E80"/>
    <w:rsid w:val="000B54C1"/>
    <w:rsid w:val="000C6759"/>
    <w:rsid w:val="000F4128"/>
    <w:rsid w:val="00107E67"/>
    <w:rsid w:val="00115AB6"/>
    <w:rsid w:val="00120D33"/>
    <w:rsid w:val="001434FC"/>
    <w:rsid w:val="0015351A"/>
    <w:rsid w:val="00173412"/>
    <w:rsid w:val="00174298"/>
    <w:rsid w:val="001774DF"/>
    <w:rsid w:val="001D5E0E"/>
    <w:rsid w:val="001D7053"/>
    <w:rsid w:val="001E4F76"/>
    <w:rsid w:val="001E743E"/>
    <w:rsid w:val="00211997"/>
    <w:rsid w:val="00221AC3"/>
    <w:rsid w:val="00224F07"/>
    <w:rsid w:val="00274A77"/>
    <w:rsid w:val="00277620"/>
    <w:rsid w:val="0028613C"/>
    <w:rsid w:val="002908D4"/>
    <w:rsid w:val="0029399A"/>
    <w:rsid w:val="00295AC1"/>
    <w:rsid w:val="002B19BE"/>
    <w:rsid w:val="002B240B"/>
    <w:rsid w:val="002B6858"/>
    <w:rsid w:val="002F7170"/>
    <w:rsid w:val="002F789D"/>
    <w:rsid w:val="003150FE"/>
    <w:rsid w:val="0031577D"/>
    <w:rsid w:val="003163E9"/>
    <w:rsid w:val="003355DF"/>
    <w:rsid w:val="00342196"/>
    <w:rsid w:val="00352998"/>
    <w:rsid w:val="00371BD4"/>
    <w:rsid w:val="003B0019"/>
    <w:rsid w:val="003D4B88"/>
    <w:rsid w:val="003E0DC6"/>
    <w:rsid w:val="003E390A"/>
    <w:rsid w:val="003F7666"/>
    <w:rsid w:val="0041360F"/>
    <w:rsid w:val="00474D3C"/>
    <w:rsid w:val="00481457"/>
    <w:rsid w:val="0049183D"/>
    <w:rsid w:val="004A132C"/>
    <w:rsid w:val="004A3D36"/>
    <w:rsid w:val="004C5075"/>
    <w:rsid w:val="004D1448"/>
    <w:rsid w:val="004D2C42"/>
    <w:rsid w:val="005225C5"/>
    <w:rsid w:val="005309C6"/>
    <w:rsid w:val="00541446"/>
    <w:rsid w:val="00565DED"/>
    <w:rsid w:val="00571AA5"/>
    <w:rsid w:val="005756C7"/>
    <w:rsid w:val="005849A8"/>
    <w:rsid w:val="005A28EC"/>
    <w:rsid w:val="005F315E"/>
    <w:rsid w:val="00606FB9"/>
    <w:rsid w:val="00620B0B"/>
    <w:rsid w:val="00625661"/>
    <w:rsid w:val="006338E1"/>
    <w:rsid w:val="00640D4E"/>
    <w:rsid w:val="00643349"/>
    <w:rsid w:val="00665204"/>
    <w:rsid w:val="00671FA2"/>
    <w:rsid w:val="00673E5B"/>
    <w:rsid w:val="00680869"/>
    <w:rsid w:val="006A1699"/>
    <w:rsid w:val="006C738A"/>
    <w:rsid w:val="006D6F24"/>
    <w:rsid w:val="006E62AA"/>
    <w:rsid w:val="006F0909"/>
    <w:rsid w:val="007123D4"/>
    <w:rsid w:val="007235AD"/>
    <w:rsid w:val="0075437D"/>
    <w:rsid w:val="00755BE2"/>
    <w:rsid w:val="007642C3"/>
    <w:rsid w:val="00780309"/>
    <w:rsid w:val="007A480C"/>
    <w:rsid w:val="007D1C52"/>
    <w:rsid w:val="00805F8D"/>
    <w:rsid w:val="008145A2"/>
    <w:rsid w:val="008176EC"/>
    <w:rsid w:val="00820F55"/>
    <w:rsid w:val="008520AF"/>
    <w:rsid w:val="00861F85"/>
    <w:rsid w:val="00867F1D"/>
    <w:rsid w:val="008A28C0"/>
    <w:rsid w:val="008A40B7"/>
    <w:rsid w:val="008A4360"/>
    <w:rsid w:val="008B117D"/>
    <w:rsid w:val="008C0FC7"/>
    <w:rsid w:val="008C78BA"/>
    <w:rsid w:val="008E0D6F"/>
    <w:rsid w:val="0091079F"/>
    <w:rsid w:val="00915F9D"/>
    <w:rsid w:val="009439D0"/>
    <w:rsid w:val="00945F22"/>
    <w:rsid w:val="00946B67"/>
    <w:rsid w:val="009506B2"/>
    <w:rsid w:val="00953BDA"/>
    <w:rsid w:val="00972DED"/>
    <w:rsid w:val="00995F24"/>
    <w:rsid w:val="00996A89"/>
    <w:rsid w:val="009A3463"/>
    <w:rsid w:val="009C31EB"/>
    <w:rsid w:val="009C7530"/>
    <w:rsid w:val="009D2F64"/>
    <w:rsid w:val="009E7615"/>
    <w:rsid w:val="00A02CEC"/>
    <w:rsid w:val="00A0545A"/>
    <w:rsid w:val="00A070C2"/>
    <w:rsid w:val="00A27953"/>
    <w:rsid w:val="00A46382"/>
    <w:rsid w:val="00A4764E"/>
    <w:rsid w:val="00A519A2"/>
    <w:rsid w:val="00A7114D"/>
    <w:rsid w:val="00A73CE4"/>
    <w:rsid w:val="00A95058"/>
    <w:rsid w:val="00AB77B2"/>
    <w:rsid w:val="00AD5643"/>
    <w:rsid w:val="00AF6147"/>
    <w:rsid w:val="00B030D2"/>
    <w:rsid w:val="00B21223"/>
    <w:rsid w:val="00B31181"/>
    <w:rsid w:val="00B73843"/>
    <w:rsid w:val="00BA7E41"/>
    <w:rsid w:val="00BB5CAA"/>
    <w:rsid w:val="00C228A2"/>
    <w:rsid w:val="00C327EC"/>
    <w:rsid w:val="00C73680"/>
    <w:rsid w:val="00C76779"/>
    <w:rsid w:val="00C77DD3"/>
    <w:rsid w:val="00CA5F70"/>
    <w:rsid w:val="00CB01AB"/>
    <w:rsid w:val="00CC7864"/>
    <w:rsid w:val="00D174DD"/>
    <w:rsid w:val="00D415D6"/>
    <w:rsid w:val="00D51AD7"/>
    <w:rsid w:val="00D53570"/>
    <w:rsid w:val="00D65054"/>
    <w:rsid w:val="00D821EF"/>
    <w:rsid w:val="00D94EAB"/>
    <w:rsid w:val="00DB28B6"/>
    <w:rsid w:val="00DC38FD"/>
    <w:rsid w:val="00DD1D16"/>
    <w:rsid w:val="00DD35CB"/>
    <w:rsid w:val="00DE1C3B"/>
    <w:rsid w:val="00DF795C"/>
    <w:rsid w:val="00E111A5"/>
    <w:rsid w:val="00E60863"/>
    <w:rsid w:val="00E775C0"/>
    <w:rsid w:val="00E840FA"/>
    <w:rsid w:val="00E861CB"/>
    <w:rsid w:val="00EB1A7B"/>
    <w:rsid w:val="00EC6AEB"/>
    <w:rsid w:val="00F05314"/>
    <w:rsid w:val="00F06DCD"/>
    <w:rsid w:val="00F1607E"/>
    <w:rsid w:val="00F42737"/>
    <w:rsid w:val="00FA06C3"/>
    <w:rsid w:val="00FA3373"/>
    <w:rsid w:val="00FA4D35"/>
    <w:rsid w:val="00FA5275"/>
    <w:rsid w:val="00FA5D94"/>
    <w:rsid w:val="00FA68F2"/>
    <w:rsid w:val="00FA76A5"/>
    <w:rsid w:val="00FB0BF5"/>
    <w:rsid w:val="00FC53E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881FE29-C4DA-48CE-9545-F56FE30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customStyle="1" w:styleId="bodypad">
    <w:name w:val="bodypad"/>
    <w:basedOn w:val="Normal"/>
    <w:rsid w:val="000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7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CFC8-52CD-4596-BE4A-C78CA089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E5180126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Georgina Nixon</cp:lastModifiedBy>
  <cp:revision>6</cp:revision>
  <cp:lastPrinted>2018-03-09T11:20:00Z</cp:lastPrinted>
  <dcterms:created xsi:type="dcterms:W3CDTF">2017-04-03T13:51:00Z</dcterms:created>
  <dcterms:modified xsi:type="dcterms:W3CDTF">2018-03-09T11:23:00Z</dcterms:modified>
</cp:coreProperties>
</file>