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E7" w:rsidRDefault="00BD5AE7" w:rsidP="00EB1CF9">
      <w:pPr>
        <w:pStyle w:val="NoSpacing"/>
        <w:rPr>
          <w:b/>
          <w:sz w:val="20"/>
        </w:rPr>
      </w:pPr>
    </w:p>
    <w:p w:rsidR="00AB34A6" w:rsidRPr="00E81B2D" w:rsidRDefault="00AB34A6" w:rsidP="00EB1CF9">
      <w:pPr>
        <w:pStyle w:val="NoSpacing"/>
        <w:rPr>
          <w:sz w:val="24"/>
          <w:szCs w:val="24"/>
        </w:rPr>
      </w:pPr>
      <w:r w:rsidRPr="00E81B2D">
        <w:rPr>
          <w:b/>
          <w:sz w:val="24"/>
          <w:szCs w:val="24"/>
        </w:rPr>
        <w:t>Job title:</w:t>
      </w:r>
      <w:r w:rsidR="00BD5AE7" w:rsidRPr="00E81B2D">
        <w:rPr>
          <w:sz w:val="24"/>
          <w:szCs w:val="24"/>
        </w:rPr>
        <w:t xml:space="preserve"> </w:t>
      </w:r>
      <w:r w:rsidR="00E81B2D" w:rsidRPr="00E81B2D">
        <w:rPr>
          <w:sz w:val="24"/>
          <w:szCs w:val="24"/>
        </w:rPr>
        <w:t>DDSL and Wellbeing Lead</w:t>
      </w:r>
    </w:p>
    <w:p w:rsidR="00AB34A6" w:rsidRPr="00E81B2D" w:rsidRDefault="00AB34A6" w:rsidP="00EB1CF9">
      <w:pPr>
        <w:pStyle w:val="NoSpacing"/>
        <w:rPr>
          <w:sz w:val="24"/>
          <w:szCs w:val="24"/>
        </w:rPr>
      </w:pPr>
      <w:r w:rsidRPr="00E81B2D">
        <w:rPr>
          <w:rStyle w:val="Sub-headingChar"/>
          <w:rFonts w:asciiTheme="minorHAnsi" w:hAnsiTheme="minorHAnsi" w:cstheme="minorHAnsi"/>
          <w:sz w:val="24"/>
          <w:szCs w:val="24"/>
          <w:lang w:val="en-GB"/>
        </w:rPr>
        <w:t>Hours:</w:t>
      </w:r>
      <w:r w:rsidR="00E81B2D" w:rsidRPr="00E81B2D">
        <w:rPr>
          <w:sz w:val="24"/>
          <w:szCs w:val="24"/>
        </w:rPr>
        <w:t xml:space="preserve"> 30 hours a week, Term time only.</w:t>
      </w:r>
    </w:p>
    <w:p w:rsidR="00E81B2D" w:rsidRPr="00E81B2D" w:rsidRDefault="00E81B2D" w:rsidP="00EB1CF9">
      <w:pPr>
        <w:pStyle w:val="NoSpacing"/>
        <w:rPr>
          <w:b/>
          <w:i/>
          <w:sz w:val="24"/>
          <w:szCs w:val="24"/>
        </w:rPr>
      </w:pPr>
      <w:r w:rsidRPr="00E81B2D">
        <w:rPr>
          <w:b/>
          <w:sz w:val="24"/>
          <w:szCs w:val="24"/>
        </w:rPr>
        <w:t xml:space="preserve">Pay scale: </w:t>
      </w:r>
      <w:r w:rsidRPr="00E81B2D">
        <w:rPr>
          <w:sz w:val="24"/>
          <w:szCs w:val="24"/>
        </w:rPr>
        <w:t>Scale 6, Point 18-20. Term time only (Pro rota salary- £22,616.00)</w:t>
      </w:r>
    </w:p>
    <w:p w:rsidR="00BD5AE7" w:rsidRPr="00E81B2D" w:rsidRDefault="00AB34A6" w:rsidP="00AB34A6">
      <w:pPr>
        <w:pStyle w:val="Text"/>
        <w:spacing w:line="360" w:lineRule="auto"/>
        <w:rPr>
          <w:rFonts w:asciiTheme="minorHAnsi" w:hAnsiTheme="minorHAnsi" w:cstheme="minorHAnsi"/>
          <w:sz w:val="24"/>
          <w:szCs w:val="24"/>
          <w:lang w:val="en-GB"/>
        </w:rPr>
      </w:pPr>
      <w:r w:rsidRPr="00E81B2D">
        <w:rPr>
          <w:rStyle w:val="Sub-headingChar"/>
          <w:rFonts w:asciiTheme="minorHAnsi" w:hAnsiTheme="minorHAnsi" w:cstheme="minorHAnsi"/>
          <w:sz w:val="24"/>
          <w:szCs w:val="24"/>
          <w:lang w:val="en-GB"/>
        </w:rPr>
        <w:t>Reporting to:</w:t>
      </w:r>
      <w:r w:rsidR="00E81B2D" w:rsidRPr="00E81B2D">
        <w:rPr>
          <w:rFonts w:asciiTheme="minorHAnsi" w:hAnsiTheme="minorHAnsi" w:cstheme="minorHAnsi"/>
          <w:sz w:val="24"/>
          <w:szCs w:val="24"/>
          <w:lang w:val="en-GB"/>
        </w:rPr>
        <w:t xml:space="preserve"> DSL</w:t>
      </w:r>
    </w:p>
    <w:p w:rsidR="006347F8" w:rsidRPr="00960A98" w:rsidRDefault="006347F8" w:rsidP="00DB6ADF">
      <w:pPr>
        <w:pStyle w:val="Text"/>
        <w:spacing w:line="360" w:lineRule="auto"/>
        <w:rPr>
          <w:rFonts w:asciiTheme="minorHAnsi" w:hAnsiTheme="minorHAnsi" w:cstheme="minorHAnsi"/>
          <w:b/>
          <w:i/>
          <w:szCs w:val="22"/>
          <w:lang w:val="en-GB"/>
        </w:rPr>
      </w:pPr>
      <w:r w:rsidRPr="00960A98">
        <w:rPr>
          <w:rFonts w:asciiTheme="minorHAnsi" w:hAnsiTheme="minorHAnsi" w:cstheme="minorHAnsi"/>
          <w:b/>
          <w:szCs w:val="22"/>
        </w:rPr>
        <w:t xml:space="preserve">Job Purpose  </w:t>
      </w:r>
    </w:p>
    <w:p w:rsidR="00A74448" w:rsidRPr="00E81B2D" w:rsidRDefault="00E81B2D" w:rsidP="00EB1CF9">
      <w:pPr>
        <w:spacing w:after="0" w:line="240" w:lineRule="auto"/>
        <w:jc w:val="both"/>
        <w:rPr>
          <w:rFonts w:cstheme="minorHAnsi"/>
          <w:color w:val="222222"/>
          <w:sz w:val="24"/>
          <w:szCs w:val="24"/>
          <w:shd w:val="clear" w:color="auto" w:fill="FFFFFF"/>
        </w:rPr>
      </w:pPr>
      <w:r w:rsidRPr="00E81B2D">
        <w:rPr>
          <w:rFonts w:cstheme="minorHAnsi"/>
          <w:color w:val="222222"/>
          <w:sz w:val="24"/>
          <w:szCs w:val="24"/>
          <w:shd w:val="clear" w:color="auto" w:fill="FFFFFF"/>
        </w:rPr>
        <w:t>We are looking to appoint an enthusiastic and passionate new member of staff to join our inclusion team. The successful applicant will provide our students with wellbeing support.</w:t>
      </w:r>
    </w:p>
    <w:p w:rsidR="00E81B2D" w:rsidRPr="00E81B2D" w:rsidRDefault="00E81B2D" w:rsidP="00EB1CF9">
      <w:pPr>
        <w:spacing w:after="0" w:line="240" w:lineRule="auto"/>
        <w:jc w:val="both"/>
        <w:rPr>
          <w:rFonts w:cstheme="minorHAnsi"/>
          <w:color w:val="222222"/>
          <w:sz w:val="24"/>
          <w:szCs w:val="24"/>
          <w:shd w:val="clear" w:color="auto" w:fill="FFFFFF"/>
        </w:rPr>
      </w:pPr>
    </w:p>
    <w:p w:rsidR="00E81B2D" w:rsidRPr="00E81B2D" w:rsidRDefault="00E81B2D" w:rsidP="00E81B2D">
      <w:pPr>
        <w:spacing w:after="0" w:line="240" w:lineRule="auto"/>
        <w:jc w:val="both"/>
        <w:rPr>
          <w:rFonts w:cstheme="minorHAnsi"/>
          <w:b/>
          <w:sz w:val="24"/>
          <w:szCs w:val="24"/>
        </w:rPr>
      </w:pPr>
      <w:bookmarkStart w:id="0" w:name="_GoBack"/>
      <w:r w:rsidRPr="00E81B2D">
        <w:rPr>
          <w:rFonts w:cstheme="minorHAnsi"/>
          <w:b/>
          <w:sz w:val="24"/>
          <w:szCs w:val="24"/>
        </w:rPr>
        <w:t>We offer: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A school recently judge ‘Good’ by Ofsted (November, 2021)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An exciting and inspiring way of working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Work in classes that are small, calm and focused.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A UNICEF Rights Respecting School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Enthusiastic, well-behaved pupils who are keen to learn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Supportive team approach to working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Professional development for all staff </w:t>
      </w:r>
    </w:p>
    <w:p w:rsidR="00E81B2D" w:rsidRPr="00E81B2D" w:rsidRDefault="00E81B2D" w:rsidP="00E81B2D">
      <w:pPr>
        <w:numPr>
          <w:ilvl w:val="0"/>
          <w:numId w:val="16"/>
        </w:numPr>
        <w:spacing w:after="0" w:line="240" w:lineRule="auto"/>
        <w:jc w:val="both"/>
        <w:rPr>
          <w:rFonts w:cstheme="minorHAnsi"/>
          <w:sz w:val="24"/>
          <w:szCs w:val="24"/>
        </w:rPr>
      </w:pPr>
      <w:r w:rsidRPr="00E81B2D">
        <w:rPr>
          <w:rFonts w:cstheme="minorHAnsi"/>
          <w:sz w:val="24"/>
          <w:szCs w:val="24"/>
        </w:rPr>
        <w:t>Opportunities for further additional hours if wanted</w:t>
      </w:r>
    </w:p>
    <w:p w:rsidR="00E81B2D" w:rsidRPr="00E81B2D" w:rsidRDefault="00E81B2D" w:rsidP="00E81B2D">
      <w:pPr>
        <w:spacing w:after="0" w:line="240" w:lineRule="auto"/>
        <w:jc w:val="both"/>
        <w:rPr>
          <w:rFonts w:cstheme="minorHAnsi"/>
          <w:sz w:val="24"/>
          <w:szCs w:val="24"/>
        </w:rPr>
      </w:pPr>
    </w:p>
    <w:p w:rsidR="00E81B2D" w:rsidRPr="00E81B2D" w:rsidRDefault="00E81B2D" w:rsidP="00E81B2D">
      <w:pPr>
        <w:spacing w:after="0" w:line="240" w:lineRule="auto"/>
        <w:jc w:val="both"/>
        <w:rPr>
          <w:rFonts w:cstheme="minorHAnsi"/>
          <w:sz w:val="24"/>
          <w:szCs w:val="24"/>
        </w:rPr>
      </w:pPr>
      <w:r w:rsidRPr="00E81B2D">
        <w:rPr>
          <w:rFonts w:cstheme="minorHAnsi"/>
          <w:sz w:val="24"/>
          <w:szCs w:val="24"/>
        </w:rPr>
        <w:t xml:space="preserve">Visits to the school are welcome. To arrange a visit please contact the Headteacher, Mr James Smith, via: 02045119240 or </w:t>
      </w:r>
      <w:hyperlink r:id="rId8" w:tgtFrame="_blank" w:history="1">
        <w:r w:rsidRPr="00E81B2D">
          <w:rPr>
            <w:rStyle w:val="Hyperlink"/>
            <w:rFonts w:cstheme="minorHAnsi"/>
            <w:sz w:val="24"/>
            <w:szCs w:val="24"/>
          </w:rPr>
          <w:t>office@thamesviewjunior.com</w:t>
        </w:r>
      </w:hyperlink>
      <w:r w:rsidRPr="00E81B2D">
        <w:rPr>
          <w:rFonts w:cstheme="minorHAnsi"/>
          <w:sz w:val="24"/>
          <w:szCs w:val="24"/>
        </w:rPr>
        <w:t> </w:t>
      </w:r>
    </w:p>
    <w:p w:rsidR="00E81B2D" w:rsidRPr="00E81B2D" w:rsidRDefault="00E81B2D" w:rsidP="00E81B2D">
      <w:pPr>
        <w:spacing w:after="0" w:line="240" w:lineRule="auto"/>
        <w:jc w:val="both"/>
        <w:rPr>
          <w:rFonts w:cstheme="minorHAnsi"/>
          <w:sz w:val="24"/>
          <w:szCs w:val="24"/>
        </w:rPr>
      </w:pPr>
    </w:p>
    <w:p w:rsidR="00E81B2D" w:rsidRPr="00E81B2D" w:rsidRDefault="00E81B2D" w:rsidP="00E81B2D">
      <w:pPr>
        <w:spacing w:after="0" w:line="240" w:lineRule="auto"/>
        <w:jc w:val="both"/>
        <w:rPr>
          <w:rFonts w:cstheme="minorHAnsi"/>
          <w:sz w:val="24"/>
          <w:szCs w:val="24"/>
        </w:rPr>
      </w:pPr>
      <w:r w:rsidRPr="00E81B2D">
        <w:rPr>
          <w:rFonts w:cstheme="minorHAnsi"/>
          <w:sz w:val="24"/>
          <w:szCs w:val="24"/>
        </w:rPr>
        <w:t xml:space="preserve">For an application pack please email the Business Manager: </w:t>
      </w:r>
      <w:hyperlink r:id="rId9" w:tgtFrame="_blank" w:history="1">
        <w:r w:rsidRPr="00E81B2D">
          <w:rPr>
            <w:rStyle w:val="Hyperlink"/>
            <w:rFonts w:cstheme="minorHAnsi"/>
            <w:sz w:val="24"/>
            <w:szCs w:val="24"/>
          </w:rPr>
          <w:t>jabrahams@thamesviewjunior.com</w:t>
        </w:r>
      </w:hyperlink>
      <w:r w:rsidRPr="00E81B2D">
        <w:rPr>
          <w:rFonts w:cstheme="minorHAnsi"/>
          <w:sz w:val="24"/>
          <w:szCs w:val="24"/>
        </w:rPr>
        <w:t> </w:t>
      </w:r>
    </w:p>
    <w:p w:rsidR="00E81B2D" w:rsidRPr="00E81B2D" w:rsidRDefault="00E81B2D" w:rsidP="00E81B2D">
      <w:pPr>
        <w:spacing w:after="0" w:line="240" w:lineRule="auto"/>
        <w:jc w:val="both"/>
        <w:rPr>
          <w:rFonts w:cstheme="minorHAnsi"/>
          <w:sz w:val="24"/>
          <w:szCs w:val="24"/>
          <w:u w:val="single"/>
        </w:rPr>
      </w:pPr>
    </w:p>
    <w:p w:rsidR="00E81B2D" w:rsidRPr="00E81B2D" w:rsidRDefault="00E81B2D" w:rsidP="00E81B2D">
      <w:pPr>
        <w:spacing w:after="0" w:line="240" w:lineRule="auto"/>
        <w:jc w:val="both"/>
        <w:rPr>
          <w:rFonts w:cstheme="minorHAnsi"/>
          <w:sz w:val="24"/>
          <w:szCs w:val="24"/>
        </w:rPr>
      </w:pPr>
      <w:r w:rsidRPr="00E81B2D">
        <w:rPr>
          <w:rFonts w:cstheme="minorHAnsi"/>
          <w:b/>
          <w:sz w:val="24"/>
          <w:szCs w:val="24"/>
          <w:u w:val="single"/>
        </w:rPr>
        <w:t>Closing date for applications</w:t>
      </w:r>
      <w:r>
        <w:rPr>
          <w:rFonts w:cstheme="minorHAnsi"/>
          <w:sz w:val="24"/>
          <w:szCs w:val="24"/>
        </w:rPr>
        <w:t>: 3rd February</w:t>
      </w:r>
      <w:r w:rsidRPr="00E81B2D">
        <w:rPr>
          <w:rFonts w:cstheme="minorHAnsi"/>
          <w:sz w:val="24"/>
          <w:szCs w:val="24"/>
        </w:rPr>
        <w:t xml:space="preserve"> 2023 - 12:00pm </w:t>
      </w:r>
    </w:p>
    <w:p w:rsidR="00E81B2D" w:rsidRPr="00E81B2D" w:rsidRDefault="00E81B2D" w:rsidP="00E81B2D">
      <w:pPr>
        <w:spacing w:after="0" w:line="240" w:lineRule="auto"/>
        <w:jc w:val="both"/>
        <w:rPr>
          <w:rFonts w:cstheme="minorHAnsi"/>
          <w:sz w:val="24"/>
          <w:szCs w:val="24"/>
        </w:rPr>
      </w:pPr>
      <w:r w:rsidRPr="00E81B2D">
        <w:rPr>
          <w:rFonts w:cstheme="minorHAnsi"/>
          <w:b/>
          <w:sz w:val="24"/>
          <w:szCs w:val="24"/>
          <w:u w:val="single"/>
        </w:rPr>
        <w:t>Shortlisting</w:t>
      </w:r>
      <w:r>
        <w:rPr>
          <w:rFonts w:cstheme="minorHAnsi"/>
          <w:sz w:val="24"/>
          <w:szCs w:val="24"/>
        </w:rPr>
        <w:t>: 4</w:t>
      </w:r>
      <w:r w:rsidRPr="00E81B2D">
        <w:rPr>
          <w:rFonts w:cstheme="minorHAnsi"/>
          <w:sz w:val="24"/>
          <w:szCs w:val="24"/>
          <w:vertAlign w:val="superscript"/>
        </w:rPr>
        <w:t>th</w:t>
      </w:r>
      <w:r>
        <w:rPr>
          <w:rFonts w:cstheme="minorHAnsi"/>
          <w:sz w:val="24"/>
          <w:szCs w:val="24"/>
        </w:rPr>
        <w:t xml:space="preserve"> February</w:t>
      </w:r>
      <w:r w:rsidRPr="00E81B2D">
        <w:rPr>
          <w:rFonts w:cstheme="minorHAnsi"/>
          <w:sz w:val="24"/>
          <w:szCs w:val="24"/>
        </w:rPr>
        <w:t xml:space="preserve"> 2023 </w:t>
      </w:r>
    </w:p>
    <w:p w:rsidR="00E81B2D" w:rsidRPr="00E81B2D" w:rsidRDefault="00E81B2D" w:rsidP="00E81B2D">
      <w:pPr>
        <w:spacing w:after="0" w:line="240" w:lineRule="auto"/>
        <w:jc w:val="both"/>
        <w:rPr>
          <w:rFonts w:cstheme="minorHAnsi"/>
          <w:sz w:val="24"/>
          <w:szCs w:val="24"/>
        </w:rPr>
      </w:pPr>
      <w:r w:rsidRPr="00E81B2D">
        <w:rPr>
          <w:rFonts w:cstheme="minorHAnsi"/>
          <w:b/>
          <w:sz w:val="24"/>
          <w:szCs w:val="24"/>
          <w:u w:val="single"/>
        </w:rPr>
        <w:t>Interviews</w:t>
      </w:r>
      <w:r>
        <w:rPr>
          <w:rFonts w:cstheme="minorHAnsi"/>
          <w:sz w:val="24"/>
          <w:szCs w:val="24"/>
        </w:rPr>
        <w:t>: WB 10</w:t>
      </w:r>
      <w:r w:rsidRPr="00E81B2D">
        <w:rPr>
          <w:rFonts w:cstheme="minorHAnsi"/>
          <w:sz w:val="24"/>
          <w:szCs w:val="24"/>
        </w:rPr>
        <w:t>th February 2023</w:t>
      </w:r>
    </w:p>
    <w:bookmarkEnd w:id="0"/>
    <w:p w:rsidR="008604F4" w:rsidRPr="008604F4" w:rsidRDefault="008604F4" w:rsidP="008604F4">
      <w:pPr>
        <w:pStyle w:val="NoSpacing"/>
        <w:rPr>
          <w:rFonts w:ascii="Arial" w:hAnsi="Arial" w:cs="Arial"/>
          <w:sz w:val="20"/>
        </w:rPr>
      </w:pPr>
    </w:p>
    <w:p w:rsidR="008604F4" w:rsidRPr="008604F4" w:rsidRDefault="008604F4" w:rsidP="008604F4">
      <w:pPr>
        <w:spacing w:after="0" w:line="240" w:lineRule="auto"/>
        <w:jc w:val="both"/>
        <w:rPr>
          <w:rFonts w:ascii="Arial" w:hAnsi="Arial" w:cs="Arial"/>
          <w:i/>
          <w:iCs/>
          <w:sz w:val="20"/>
        </w:rPr>
      </w:pPr>
    </w:p>
    <w:p w:rsidR="008604F4" w:rsidRPr="008604F4" w:rsidRDefault="008604F4" w:rsidP="008604F4">
      <w:pPr>
        <w:spacing w:after="0" w:line="240" w:lineRule="auto"/>
        <w:jc w:val="both"/>
        <w:rPr>
          <w:rFonts w:ascii="Arial" w:hAnsi="Arial" w:cs="Arial"/>
          <w:i/>
          <w:iCs/>
          <w:sz w:val="20"/>
        </w:rPr>
      </w:pPr>
      <w:r w:rsidRPr="008604F4">
        <w:rPr>
          <w:rFonts w:ascii="Arial" w:hAnsi="Arial" w:cs="Arial"/>
          <w:i/>
          <w:iCs/>
          <w:sz w:val="20"/>
        </w:rPr>
        <w:t>Partnership Learning is committed to safeguarding and promoting the welfare of our pupils and expects all staff and volunteers to share this commitment. An enhanced criminal record check via the DBS will be undertaken for the successful candidate.</w:t>
      </w:r>
    </w:p>
    <w:p w:rsidR="008604F4" w:rsidRPr="008604F4" w:rsidRDefault="008604F4" w:rsidP="008604F4">
      <w:pPr>
        <w:spacing w:after="0" w:line="240" w:lineRule="auto"/>
        <w:jc w:val="both"/>
        <w:rPr>
          <w:rFonts w:ascii="Arial" w:hAnsi="Arial" w:cs="Arial"/>
          <w:i/>
          <w:iCs/>
          <w:sz w:val="20"/>
        </w:rPr>
      </w:pPr>
    </w:p>
    <w:p w:rsidR="008604F4" w:rsidRPr="008604F4" w:rsidRDefault="008604F4" w:rsidP="008604F4">
      <w:pPr>
        <w:spacing w:after="0" w:line="240" w:lineRule="auto"/>
        <w:jc w:val="both"/>
        <w:rPr>
          <w:rFonts w:ascii="Arial" w:hAnsi="Arial" w:cs="Arial"/>
          <w:i/>
          <w:iCs/>
          <w:sz w:val="20"/>
        </w:rPr>
      </w:pPr>
      <w:r w:rsidRPr="008604F4">
        <w:rPr>
          <w:rFonts w:ascii="Arial" w:hAnsi="Arial" w:cs="Arial"/>
          <w:i/>
          <w:iCs/>
          <w:sz w:val="20"/>
        </w:rPr>
        <w:t>This post is exempt from the Rehabilitation of Offenders Act and a comprehensive screening process, including a disclosure check, will be undertaken on all applicants.</w:t>
      </w:r>
    </w:p>
    <w:p w:rsidR="008604F4" w:rsidRPr="008604F4" w:rsidRDefault="008604F4" w:rsidP="008604F4">
      <w:pPr>
        <w:spacing w:after="0" w:line="240" w:lineRule="auto"/>
        <w:jc w:val="both"/>
        <w:rPr>
          <w:rFonts w:ascii="Arial" w:hAnsi="Arial" w:cs="Arial"/>
          <w:i/>
          <w:iCs/>
          <w:sz w:val="20"/>
        </w:rPr>
      </w:pPr>
    </w:p>
    <w:p w:rsidR="008604F4" w:rsidRPr="008604F4" w:rsidRDefault="008604F4" w:rsidP="008604F4">
      <w:pPr>
        <w:spacing w:after="0" w:line="240" w:lineRule="auto"/>
        <w:jc w:val="both"/>
        <w:rPr>
          <w:rFonts w:ascii="Calibri" w:hAnsi="Calibri" w:cs="Calibri"/>
          <w:sz w:val="20"/>
        </w:rPr>
      </w:pPr>
      <w:r w:rsidRPr="008604F4">
        <w:rPr>
          <w:rFonts w:ascii="Arial" w:hAnsi="Arial" w:cs="Arial"/>
          <w:i/>
          <w:iCs/>
          <w:sz w:val="20"/>
        </w:rPr>
        <w:t>Please note if you have not been invited in for interview within four weeks of the closing date of this advert on this occasion your application will have been unsuccessful.</w:t>
      </w:r>
    </w:p>
    <w:p w:rsidR="008604F4" w:rsidRPr="008604F4" w:rsidRDefault="008604F4" w:rsidP="003448DE">
      <w:pPr>
        <w:rPr>
          <w:rFonts w:cstheme="minorHAnsi"/>
          <w:sz w:val="20"/>
        </w:rPr>
      </w:pPr>
    </w:p>
    <w:sectPr w:rsidR="008604F4" w:rsidRPr="008604F4" w:rsidSect="005F5589">
      <w:headerReference w:type="default" r:id="rId10"/>
      <w:footerReference w:type="even" r:id="rId11"/>
      <w:footerReference w:type="default" r:id="rId12"/>
      <w:pgSz w:w="11906" w:h="16838"/>
      <w:pgMar w:top="2973" w:right="720" w:bottom="720" w:left="720" w:header="102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FA" w:rsidRDefault="005000FA" w:rsidP="00B2587E">
      <w:pPr>
        <w:spacing w:after="0" w:line="240" w:lineRule="auto"/>
      </w:pPr>
      <w:r>
        <w:separator/>
      </w:r>
    </w:p>
  </w:endnote>
  <w:endnote w:type="continuationSeparator" w:id="0">
    <w:p w:rsidR="005000FA" w:rsidRDefault="005000FA" w:rsidP="00B2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NTFPreCursive">
    <w:altName w:val="Pristina"/>
    <w:panose1 w:val="03000400000000000000"/>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A" w:rsidRDefault="005000FA" w:rsidP="00544F1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A" w:rsidRPr="00544F19" w:rsidRDefault="00E507C1" w:rsidP="00960A98">
    <w:pPr>
      <w:pStyle w:val="Footer"/>
      <w:jc w:val="center"/>
      <w:rPr>
        <w:rFonts w:ascii="Arial Narrow" w:hAnsi="Arial Narrow"/>
        <w:b/>
        <w:sz w:val="24"/>
      </w:rPr>
    </w:pPr>
    <w:r>
      <w:rPr>
        <w:rFonts w:cstheme="minorHAnsi"/>
        <w:noProof/>
        <w:sz w:val="24"/>
        <w:lang w:eastAsia="en-GB"/>
      </w:rPr>
      <w:drawing>
        <wp:anchor distT="0" distB="0" distL="114300" distR="114300" simplePos="0" relativeHeight="251672576" behindDoc="1" locked="0" layoutInCell="1" allowOverlap="1" wp14:anchorId="0A40F2B6" wp14:editId="78ABEF21">
          <wp:simplePos x="0" y="0"/>
          <wp:positionH relativeFrom="margin">
            <wp:posOffset>-180975</wp:posOffset>
          </wp:positionH>
          <wp:positionV relativeFrom="paragraph">
            <wp:posOffset>-410210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L1-3-mark-bronze-2018-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lang w:eastAsia="en-GB"/>
      </w:rPr>
      <w:drawing>
        <wp:anchor distT="0" distB="0" distL="114300" distR="114300" simplePos="0" relativeHeight="251682816" behindDoc="1" locked="0" layoutInCell="1" allowOverlap="1" wp14:anchorId="2F60555A" wp14:editId="1DB728DA">
          <wp:simplePos x="0" y="0"/>
          <wp:positionH relativeFrom="margin">
            <wp:posOffset>6129020</wp:posOffset>
          </wp:positionH>
          <wp:positionV relativeFrom="paragraph">
            <wp:posOffset>-175260</wp:posOffset>
          </wp:positionV>
          <wp:extent cx="789940" cy="645160"/>
          <wp:effectExtent l="0" t="0" r="0" b="2540"/>
          <wp:wrapTight wrapText="bothSides">
            <wp:wrapPolygon edited="0">
              <wp:start x="7293" y="0"/>
              <wp:lineTo x="3646" y="1276"/>
              <wp:lineTo x="2605" y="3189"/>
              <wp:lineTo x="3125" y="10205"/>
              <wp:lineTo x="0" y="12756"/>
              <wp:lineTo x="0" y="17858"/>
              <wp:lineTo x="8855" y="20409"/>
              <wp:lineTo x="9376" y="21047"/>
              <wp:lineTo x="11981" y="21047"/>
              <wp:lineTo x="13023" y="20409"/>
              <wp:lineTo x="20836" y="17858"/>
              <wp:lineTo x="20836" y="12756"/>
              <wp:lineTo x="18232" y="10205"/>
              <wp:lineTo x="19273" y="4465"/>
              <wp:lineTo x="17711" y="638"/>
              <wp:lineTo x="14064" y="0"/>
              <wp:lineTo x="729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award-bronze.png"/>
                  <pic:cNvPicPr/>
                </pic:nvPicPr>
                <pic:blipFill>
                  <a:blip r:embed="rId2">
                    <a:extLst>
                      <a:ext uri="{28A0092B-C50C-407E-A947-70E740481C1C}">
                        <a14:useLocalDpi xmlns:a14="http://schemas.microsoft.com/office/drawing/2010/main" val="0"/>
                      </a:ext>
                    </a:extLst>
                  </a:blip>
                  <a:stretch>
                    <a:fillRect/>
                  </a:stretch>
                </pic:blipFill>
                <pic:spPr>
                  <a:xfrm>
                    <a:off x="0" y="0"/>
                    <a:ext cx="789940"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1" locked="0" layoutInCell="1" allowOverlap="1" wp14:anchorId="16A6EDCB" wp14:editId="1CFD39DF">
          <wp:simplePos x="0" y="0"/>
          <wp:positionH relativeFrom="column">
            <wp:posOffset>2048510</wp:posOffset>
          </wp:positionH>
          <wp:positionV relativeFrom="paragraph">
            <wp:posOffset>-239395</wp:posOffset>
          </wp:positionV>
          <wp:extent cx="1062990" cy="619760"/>
          <wp:effectExtent l="0" t="0" r="3810" b="8890"/>
          <wp:wrapTight wrapText="bothSides">
            <wp:wrapPolygon edited="0">
              <wp:start x="0" y="0"/>
              <wp:lineTo x="0" y="21246"/>
              <wp:lineTo x="21290" y="21246"/>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png"/>
                  <pic:cNvPicPr/>
                </pic:nvPicPr>
                <pic:blipFill>
                  <a:blip r:embed="rId3">
                    <a:extLst>
                      <a:ext uri="{28A0092B-C50C-407E-A947-70E740481C1C}">
                        <a14:useLocalDpi xmlns:a14="http://schemas.microsoft.com/office/drawing/2010/main" val="0"/>
                      </a:ext>
                    </a:extLst>
                  </a:blip>
                  <a:stretch>
                    <a:fillRect/>
                  </a:stretch>
                </pic:blipFill>
                <pic:spPr>
                  <a:xfrm>
                    <a:off x="0" y="0"/>
                    <a:ext cx="1062990" cy="619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1" locked="0" layoutInCell="1" allowOverlap="1" wp14:anchorId="39A1F189" wp14:editId="14BBE03A">
          <wp:simplePos x="0" y="0"/>
          <wp:positionH relativeFrom="column">
            <wp:posOffset>3448050</wp:posOffset>
          </wp:positionH>
          <wp:positionV relativeFrom="paragraph">
            <wp:posOffset>-325120</wp:posOffset>
          </wp:positionV>
          <wp:extent cx="852805" cy="797560"/>
          <wp:effectExtent l="0" t="0" r="4445" b="2540"/>
          <wp:wrapTight wrapText="bothSides">
            <wp:wrapPolygon edited="0">
              <wp:start x="0" y="0"/>
              <wp:lineTo x="0" y="21153"/>
              <wp:lineTo x="21230" y="21153"/>
              <wp:lineTo x="212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cef.jpg"/>
                  <pic:cNvPicPr/>
                </pic:nvPicPr>
                <pic:blipFill>
                  <a:blip r:embed="rId4">
                    <a:extLst>
                      <a:ext uri="{28A0092B-C50C-407E-A947-70E740481C1C}">
                        <a14:useLocalDpi xmlns:a14="http://schemas.microsoft.com/office/drawing/2010/main" val="0"/>
                      </a:ext>
                    </a:extLst>
                  </a:blip>
                  <a:stretch>
                    <a:fillRect/>
                  </a:stretch>
                </pic:blipFill>
                <pic:spPr>
                  <a:xfrm>
                    <a:off x="0" y="0"/>
                    <a:ext cx="852805" cy="797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1" locked="0" layoutInCell="1" allowOverlap="1" wp14:anchorId="0695C12E" wp14:editId="3A20A65A">
          <wp:simplePos x="0" y="0"/>
          <wp:positionH relativeFrom="column">
            <wp:posOffset>4467225</wp:posOffset>
          </wp:positionH>
          <wp:positionV relativeFrom="paragraph">
            <wp:posOffset>-287020</wp:posOffset>
          </wp:positionV>
          <wp:extent cx="1352550" cy="695960"/>
          <wp:effectExtent l="0" t="0" r="0" b="8890"/>
          <wp:wrapTight wrapText="bothSides">
            <wp:wrapPolygon edited="0">
              <wp:start x="3042" y="0"/>
              <wp:lineTo x="0" y="4139"/>
              <wp:lineTo x="0" y="14781"/>
              <wp:lineTo x="913" y="18920"/>
              <wp:lineTo x="2738" y="21285"/>
              <wp:lineTo x="3042" y="21285"/>
              <wp:lineTo x="7910" y="21285"/>
              <wp:lineTo x="8214" y="21285"/>
              <wp:lineTo x="9735" y="18920"/>
              <wp:lineTo x="21296" y="16555"/>
              <wp:lineTo x="21296" y="4730"/>
              <wp:lineTo x="7910" y="0"/>
              <wp:lineTo x="30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chool-right-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695960"/>
                  </a:xfrm>
                  <a:prstGeom prst="rect">
                    <a:avLst/>
                  </a:prstGeom>
                </pic:spPr>
              </pic:pic>
            </a:graphicData>
          </a:graphic>
        </wp:anchor>
      </w:drawing>
    </w:r>
    <w:r>
      <w:rPr>
        <w:rFonts w:cstheme="minorHAnsi"/>
        <w:noProof/>
        <w:sz w:val="24"/>
        <w:lang w:eastAsia="en-GB"/>
      </w:rPr>
      <w:drawing>
        <wp:anchor distT="0" distB="0" distL="114300" distR="114300" simplePos="0" relativeHeight="251674624" behindDoc="1" locked="0" layoutInCell="1" allowOverlap="1" wp14:anchorId="3CBF5596" wp14:editId="13433F73">
          <wp:simplePos x="0" y="0"/>
          <wp:positionH relativeFrom="column">
            <wp:posOffset>838200</wp:posOffset>
          </wp:positionH>
          <wp:positionV relativeFrom="paragraph">
            <wp:posOffset>-287020</wp:posOffset>
          </wp:positionV>
          <wp:extent cx="1115367" cy="669598"/>
          <wp:effectExtent l="0" t="0" r="8890" b="0"/>
          <wp:wrapTight wrapText="bothSides">
            <wp:wrapPolygon edited="0">
              <wp:start x="0" y="0"/>
              <wp:lineTo x="0" y="20903"/>
              <wp:lineTo x="21403" y="2090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BBD HSP Bronze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367" cy="669598"/>
                  </a:xfrm>
                  <a:prstGeom prst="rect">
                    <a:avLst/>
                  </a:prstGeom>
                </pic:spPr>
              </pic:pic>
            </a:graphicData>
          </a:graphic>
          <wp14:sizeRelH relativeFrom="margin">
            <wp14:pctWidth>0</wp14:pctWidth>
          </wp14:sizeRelH>
          <wp14:sizeRelV relativeFrom="margin">
            <wp14:pctHeight>0</wp14:pctHeight>
          </wp14:sizeRelV>
        </wp:anchor>
      </w:drawing>
    </w:r>
  </w:p>
  <w:p w:rsidR="005000FA" w:rsidRDefault="00500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FA" w:rsidRDefault="005000FA" w:rsidP="00B2587E">
      <w:pPr>
        <w:spacing w:after="0" w:line="240" w:lineRule="auto"/>
      </w:pPr>
      <w:r>
        <w:separator/>
      </w:r>
    </w:p>
  </w:footnote>
  <w:footnote w:type="continuationSeparator" w:id="0">
    <w:p w:rsidR="005000FA" w:rsidRDefault="005000FA" w:rsidP="00B2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A" w:rsidRDefault="005000FA" w:rsidP="005F5589">
    <w:pPr>
      <w:pStyle w:val="Header"/>
      <w:jc w:val="center"/>
      <w:rPr>
        <w:rFonts w:ascii="NTFPreCursive" w:hAnsi="NTFPreCursive"/>
        <w:b/>
        <w:color w:val="1F4E79" w:themeColor="accent1" w:themeShade="80"/>
        <w:sz w:val="32"/>
      </w:rPr>
    </w:pPr>
    <w:r w:rsidRPr="005F5589">
      <w:rPr>
        <w:b/>
        <w:noProof/>
        <w:color w:val="1F4E79" w:themeColor="accent1" w:themeShade="80"/>
        <w:sz w:val="36"/>
        <w:lang w:eastAsia="en-GB"/>
      </w:rPr>
      <mc:AlternateContent>
        <mc:Choice Requires="wps">
          <w:drawing>
            <wp:anchor distT="45720" distB="45720" distL="114300" distR="114300" simplePos="0" relativeHeight="251670528" behindDoc="0" locked="0" layoutInCell="1" allowOverlap="1" wp14:anchorId="61ECBC1C" wp14:editId="51F97AB4">
              <wp:simplePos x="0" y="0"/>
              <wp:positionH relativeFrom="margin">
                <wp:align>center</wp:align>
              </wp:positionH>
              <wp:positionV relativeFrom="paragraph">
                <wp:posOffset>-259763</wp:posOffset>
              </wp:positionV>
              <wp:extent cx="3631565" cy="1381760"/>
              <wp:effectExtent l="0" t="0" r="698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381760"/>
                      </a:xfrm>
                      <a:prstGeom prst="rect">
                        <a:avLst/>
                      </a:prstGeom>
                      <a:solidFill>
                        <a:srgbClr val="FFFFFF"/>
                      </a:solidFill>
                      <a:ln w="9525">
                        <a:noFill/>
                        <a:miter lim="800000"/>
                        <a:headEnd/>
                        <a:tailEnd/>
                      </a:ln>
                    </wps:spPr>
                    <wps:txbx>
                      <w:txbxContent>
                        <w:p w:rsidR="005000FA" w:rsidRPr="005F5589" w:rsidRDefault="005000FA" w:rsidP="005F5589">
                          <w:pPr>
                            <w:pStyle w:val="Header"/>
                            <w:jc w:val="center"/>
                            <w:rPr>
                              <w:b/>
                              <w:color w:val="1F4E79" w:themeColor="accent1" w:themeShade="80"/>
                              <w:sz w:val="40"/>
                            </w:rPr>
                          </w:pPr>
                          <w:r w:rsidRPr="005F5589">
                            <w:rPr>
                              <w:b/>
                              <w:color w:val="1F4E79" w:themeColor="accent1" w:themeShade="80"/>
                              <w:sz w:val="40"/>
                            </w:rPr>
                            <w:t>THAMES VIEW JUNIOR SCHOOL</w:t>
                          </w:r>
                        </w:p>
                        <w:p w:rsidR="005000FA" w:rsidRDefault="005000FA" w:rsidP="005F5589">
                          <w:pPr>
                            <w:pStyle w:val="Header"/>
                            <w:jc w:val="center"/>
                            <w:rPr>
                              <w:rFonts w:ascii="NTFPreCursive" w:hAnsi="NTFPreCursive"/>
                              <w:b/>
                              <w:i/>
                              <w:color w:val="1F4E79" w:themeColor="accent1" w:themeShade="80"/>
                              <w:sz w:val="32"/>
                            </w:rPr>
                          </w:pPr>
                          <w:r w:rsidRPr="005F5589">
                            <w:rPr>
                              <w:rFonts w:ascii="NTFPreCursive" w:hAnsi="NTFPreCursive"/>
                              <w:b/>
                              <w:i/>
                              <w:color w:val="1F4E79" w:themeColor="accent1" w:themeShade="80"/>
                              <w:sz w:val="32"/>
                            </w:rPr>
                            <w:t>Striving for Excellence</w:t>
                          </w:r>
                        </w:p>
                        <w:p w:rsidR="005000FA" w:rsidRDefault="005000FA" w:rsidP="005F5589">
                          <w:pPr>
                            <w:pStyle w:val="Header"/>
                            <w:jc w:val="center"/>
                            <w:rPr>
                              <w:rFonts w:ascii="Arial Narrow" w:hAnsi="Arial Narrow"/>
                              <w:b/>
                              <w:color w:val="1F4E79" w:themeColor="accent1" w:themeShade="80"/>
                              <w:sz w:val="24"/>
                              <w:szCs w:val="24"/>
                            </w:rPr>
                          </w:pPr>
                        </w:p>
                        <w:p w:rsidR="005000FA" w:rsidRPr="00D940B6" w:rsidRDefault="005000FA" w:rsidP="005F5589">
                          <w:pPr>
                            <w:pStyle w:val="Header"/>
                            <w:jc w:val="center"/>
                            <w:rPr>
                              <w:rFonts w:ascii="Arial Narrow" w:hAnsi="Arial Narrow"/>
                              <w:b/>
                              <w:color w:val="1F4E79" w:themeColor="accent1" w:themeShade="80"/>
                              <w:sz w:val="24"/>
                              <w:szCs w:val="24"/>
                            </w:rPr>
                          </w:pPr>
                          <w:r w:rsidRPr="00D940B6">
                            <w:rPr>
                              <w:rFonts w:ascii="Arial Narrow" w:hAnsi="Arial Narrow"/>
                              <w:b/>
                              <w:color w:val="1F4E79" w:themeColor="accent1" w:themeShade="80"/>
                              <w:sz w:val="24"/>
                              <w:szCs w:val="24"/>
                            </w:rPr>
                            <w:t xml:space="preserve">Headteacher: </w:t>
                          </w:r>
                          <w:r w:rsidR="00BD5AE7">
                            <w:rPr>
                              <w:rFonts w:ascii="Arial Narrow" w:hAnsi="Arial Narrow"/>
                              <w:b/>
                              <w:color w:val="1F4E79" w:themeColor="accent1" w:themeShade="80"/>
                              <w:sz w:val="24"/>
                              <w:szCs w:val="24"/>
                            </w:rPr>
                            <w:t>James Smith</w:t>
                          </w:r>
                        </w:p>
                        <w:p w:rsidR="005000FA" w:rsidRDefault="005000FA" w:rsidP="005F5589">
                          <w:pPr>
                            <w:pStyle w:val="Header"/>
                            <w:jc w:val="center"/>
                            <w:rPr>
                              <w:rFonts w:ascii="NTFPreCursive" w:hAnsi="NTFPreCursive"/>
                              <w:b/>
                              <w:color w:val="1F4E79" w:themeColor="accent1" w:themeShade="80"/>
                              <w:sz w:val="32"/>
                            </w:rPr>
                          </w:pPr>
                        </w:p>
                        <w:p w:rsidR="005000FA" w:rsidRDefault="005000FA" w:rsidP="005F55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CBC1C" id="_x0000_t202" coordsize="21600,21600" o:spt="202" path="m,l,21600r21600,l21600,xe">
              <v:stroke joinstyle="miter"/>
              <v:path gradientshapeok="t" o:connecttype="rect"/>
            </v:shapetype>
            <v:shape id="Text Box 2" o:spid="_x0000_s1026" type="#_x0000_t202" style="position:absolute;left:0;text-align:left;margin-left:0;margin-top:-20.45pt;width:285.95pt;height:108.8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" stroked="f">
              <v:textbox>
                <w:txbxContent>
                  <w:p w:rsidR="005000FA" w:rsidRPr="005F5589" w:rsidRDefault="005000FA" w:rsidP="005F5589">
                    <w:pPr>
                      <w:pStyle w:val="Header"/>
                      <w:jc w:val="center"/>
                      <w:rPr>
                        <w:b/>
                        <w:color w:val="1F4E79" w:themeColor="accent1" w:themeShade="80"/>
                        <w:sz w:val="40"/>
                      </w:rPr>
                    </w:pPr>
                    <w:r w:rsidRPr="005F5589">
                      <w:rPr>
                        <w:b/>
                        <w:color w:val="1F4E79" w:themeColor="accent1" w:themeShade="80"/>
                        <w:sz w:val="40"/>
                      </w:rPr>
                      <w:t>THAMES VIEW JUNIOR SCHOOL</w:t>
                    </w:r>
                  </w:p>
                  <w:p w:rsidR="005000FA" w:rsidRDefault="005000FA" w:rsidP="005F5589">
                    <w:pPr>
                      <w:pStyle w:val="Header"/>
                      <w:jc w:val="center"/>
                      <w:rPr>
                        <w:rFonts w:ascii="NTFPreCursive" w:hAnsi="NTFPreCursive"/>
                        <w:b/>
                        <w:i/>
                        <w:color w:val="1F4E79" w:themeColor="accent1" w:themeShade="80"/>
                        <w:sz w:val="32"/>
                      </w:rPr>
                    </w:pPr>
                    <w:r w:rsidRPr="005F5589">
                      <w:rPr>
                        <w:rFonts w:ascii="NTFPreCursive" w:hAnsi="NTFPreCursive"/>
                        <w:b/>
                        <w:i/>
                        <w:color w:val="1F4E79" w:themeColor="accent1" w:themeShade="80"/>
                        <w:sz w:val="32"/>
                      </w:rPr>
                      <w:t>Striving for Excellence</w:t>
                    </w:r>
                  </w:p>
                  <w:p w:rsidR="005000FA" w:rsidRDefault="005000FA" w:rsidP="005F5589">
                    <w:pPr>
                      <w:pStyle w:val="Header"/>
                      <w:jc w:val="center"/>
                      <w:rPr>
                        <w:rFonts w:ascii="Arial Narrow" w:hAnsi="Arial Narrow"/>
                        <w:b/>
                        <w:color w:val="1F4E79" w:themeColor="accent1" w:themeShade="80"/>
                        <w:sz w:val="24"/>
                        <w:szCs w:val="24"/>
                      </w:rPr>
                    </w:pPr>
                  </w:p>
                  <w:p w:rsidR="005000FA" w:rsidRPr="00D940B6" w:rsidRDefault="005000FA" w:rsidP="005F5589">
                    <w:pPr>
                      <w:pStyle w:val="Header"/>
                      <w:jc w:val="center"/>
                      <w:rPr>
                        <w:rFonts w:ascii="Arial Narrow" w:hAnsi="Arial Narrow"/>
                        <w:b/>
                        <w:color w:val="1F4E79" w:themeColor="accent1" w:themeShade="80"/>
                        <w:sz w:val="24"/>
                        <w:szCs w:val="24"/>
                      </w:rPr>
                    </w:pPr>
                    <w:r w:rsidRPr="00D940B6">
                      <w:rPr>
                        <w:rFonts w:ascii="Arial Narrow" w:hAnsi="Arial Narrow"/>
                        <w:b/>
                        <w:color w:val="1F4E79" w:themeColor="accent1" w:themeShade="80"/>
                        <w:sz w:val="24"/>
                        <w:szCs w:val="24"/>
                      </w:rPr>
                      <w:t xml:space="preserve">Headteacher: </w:t>
                    </w:r>
                    <w:r w:rsidR="00BD5AE7">
                      <w:rPr>
                        <w:rFonts w:ascii="Arial Narrow" w:hAnsi="Arial Narrow"/>
                        <w:b/>
                        <w:color w:val="1F4E79" w:themeColor="accent1" w:themeShade="80"/>
                        <w:sz w:val="24"/>
                        <w:szCs w:val="24"/>
                      </w:rPr>
                      <w:t>James Smith</w:t>
                    </w:r>
                  </w:p>
                  <w:p w:rsidR="005000FA" w:rsidRDefault="005000FA" w:rsidP="005F5589">
                    <w:pPr>
                      <w:pStyle w:val="Header"/>
                      <w:jc w:val="center"/>
                      <w:rPr>
                        <w:rFonts w:ascii="NTFPreCursive" w:hAnsi="NTFPreCursive"/>
                        <w:b/>
                        <w:color w:val="1F4E79" w:themeColor="accent1" w:themeShade="80"/>
                        <w:sz w:val="32"/>
                      </w:rPr>
                    </w:pPr>
                  </w:p>
                  <w:p w:rsidR="005000FA" w:rsidRDefault="005000FA" w:rsidP="005F5589">
                    <w:pPr>
                      <w:jc w:val="center"/>
                    </w:pPr>
                  </w:p>
                </w:txbxContent>
              </v:textbox>
              <w10:wrap type="square" anchorx="margin"/>
            </v:shape>
          </w:pict>
        </mc:Fallback>
      </mc:AlternateContent>
    </w:r>
    <w:r w:rsidRPr="005F5589">
      <w:rPr>
        <w:b/>
        <w:noProof/>
        <w:color w:val="1F4E79" w:themeColor="accent1" w:themeShade="80"/>
        <w:sz w:val="36"/>
        <w:lang w:eastAsia="en-GB"/>
      </w:rPr>
      <mc:AlternateContent>
        <mc:Choice Requires="wpg">
          <w:drawing>
            <wp:anchor distT="0" distB="0" distL="114300" distR="114300" simplePos="0" relativeHeight="251666432" behindDoc="0" locked="0" layoutInCell="1" allowOverlap="1" wp14:anchorId="0D0B3A82" wp14:editId="02D052B0">
              <wp:simplePos x="0" y="0"/>
              <wp:positionH relativeFrom="page">
                <wp:align>left</wp:align>
              </wp:positionH>
              <wp:positionV relativeFrom="paragraph">
                <wp:posOffset>-423545</wp:posOffset>
              </wp:positionV>
              <wp:extent cx="1700530" cy="1544128"/>
              <wp:effectExtent l="0" t="0" r="0" b="0"/>
              <wp:wrapNone/>
              <wp:docPr id="159" name="Group 159"/>
              <wp:cNvGraphicFramePr/>
              <a:graphic xmlns:a="http://schemas.openxmlformats.org/drawingml/2006/main">
                <a:graphicData uri="http://schemas.microsoft.com/office/word/2010/wordprocessingGroup">
                  <wpg:wgp>
                    <wpg:cNvGrpSpPr/>
                    <wpg:grpSpPr>
                      <a:xfrm>
                        <a:off x="0" y="0"/>
                        <a:ext cx="1700530" cy="154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FB69D4" id="Group 159" o:spid="_x0000_s1026" style="position:absolute;margin-left:0;margin-top:-33.35pt;width:133.9pt;height:121.6pt;z-index:251666432;mso-position-horizontal:left;mso-position-horizontal-relative:page;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WjnRvfAAAACAEAAA8AAABkcnMvZG93&#10;bnJldi54bWxMj0FrwkAQhe+F/odlhN50E4tJidmISNuTFKqF0tuYHZNgdjdk1yT++05P9Ti8x5vv&#10;yzeTacVAvW+cVRAvIhBkS6cbWyn4Or7NX0D4gFZj6ywpuJGHTfH4kGOm3Wg/aTiESvCI9RkqqEPo&#10;Mil9WZNBv3AdWc7OrjcY+OwrqXscedy0chlFiTTYWP5QY0e7msrL4WoUvI84bp/j12F/Oe9uP8fV&#10;x/c+JqWeZtN2DSLQFP7L8IfP6FAw08ldrfaiVcAiQcE8SVIQHC+TlE1O3EuTFcgil/cCxS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w10:wrap anchorx="page"/>
            </v:group>
          </w:pict>
        </mc:Fallback>
      </mc:AlternateContent>
    </w:r>
    <w:r w:rsidRPr="00D940B6">
      <w:rPr>
        <w:rFonts w:ascii="Arial" w:hAnsi="Arial" w:cs="Arial"/>
        <w:noProof/>
        <w:color w:val="1F4E79" w:themeColor="accent1" w:themeShade="80"/>
        <w:sz w:val="28"/>
        <w:lang w:eastAsia="en-GB"/>
      </w:rPr>
      <w:drawing>
        <wp:anchor distT="0" distB="0" distL="114300" distR="114300" simplePos="0" relativeHeight="251668480" behindDoc="0" locked="0" layoutInCell="1" allowOverlap="1" wp14:anchorId="0D00EC07" wp14:editId="776B83F6">
          <wp:simplePos x="0" y="0"/>
          <wp:positionH relativeFrom="margin">
            <wp:posOffset>5715622</wp:posOffset>
          </wp:positionH>
          <wp:positionV relativeFrom="paragraph">
            <wp:posOffset>-475173</wp:posOffset>
          </wp:positionV>
          <wp:extent cx="1206724" cy="1092119"/>
          <wp:effectExtent l="0" t="0" r="0" b="0"/>
          <wp:wrapNone/>
          <wp:docPr id="182" name="Picture 18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0607" cy="1104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89">
      <w:rPr>
        <w:b/>
        <w:color w:val="1F4E79" w:themeColor="accent1" w:themeShade="80"/>
        <w:sz w:val="36"/>
      </w:rPr>
      <w:t>T</w:t>
    </w:r>
  </w:p>
  <w:p w:rsidR="005000FA" w:rsidRPr="005F5589" w:rsidRDefault="005000FA" w:rsidP="005F5589">
    <w:pPr>
      <w:pStyle w:val="Header"/>
      <w:jc w:val="center"/>
      <w:rPr>
        <w:rFonts w:ascii="NTFPreCursive" w:hAnsi="NTFPreCursive"/>
        <w:b/>
        <w:sz w:val="20"/>
      </w:rPr>
    </w:pPr>
  </w:p>
  <w:p w:rsidR="005000FA" w:rsidRDefault="005000FA" w:rsidP="00544F1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98B"/>
    <w:multiLevelType w:val="hybridMultilevel"/>
    <w:tmpl w:val="D1A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4752"/>
    <w:multiLevelType w:val="hybridMultilevel"/>
    <w:tmpl w:val="8B32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D09E0"/>
    <w:multiLevelType w:val="hybridMultilevel"/>
    <w:tmpl w:val="ECA40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C2C57"/>
    <w:multiLevelType w:val="hybridMultilevel"/>
    <w:tmpl w:val="82D8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B5D31"/>
    <w:multiLevelType w:val="hybridMultilevel"/>
    <w:tmpl w:val="CD002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85734"/>
    <w:multiLevelType w:val="hybridMultilevel"/>
    <w:tmpl w:val="44E2E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34399"/>
    <w:multiLevelType w:val="hybridMultilevel"/>
    <w:tmpl w:val="F90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10021"/>
    <w:multiLevelType w:val="hybridMultilevel"/>
    <w:tmpl w:val="992813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859EE"/>
    <w:multiLevelType w:val="multilevel"/>
    <w:tmpl w:val="93C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91E54"/>
    <w:multiLevelType w:val="hybridMultilevel"/>
    <w:tmpl w:val="E9B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2430C"/>
    <w:multiLevelType w:val="hybridMultilevel"/>
    <w:tmpl w:val="ADC4B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94D61"/>
    <w:multiLevelType w:val="hybridMultilevel"/>
    <w:tmpl w:val="A8CC1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14"/>
  </w:num>
  <w:num w:numId="5">
    <w:abstractNumId w:val="0"/>
  </w:num>
  <w:num w:numId="6">
    <w:abstractNumId w:val="9"/>
  </w:num>
  <w:num w:numId="7">
    <w:abstractNumId w:val="13"/>
  </w:num>
  <w:num w:numId="8">
    <w:abstractNumId w:val="3"/>
  </w:num>
  <w:num w:numId="9">
    <w:abstractNumId w:val="6"/>
  </w:num>
  <w:num w:numId="10">
    <w:abstractNumId w:val="15"/>
  </w:num>
  <w:num w:numId="11">
    <w:abstractNumId w:val="7"/>
  </w:num>
  <w:num w:numId="12">
    <w:abstractNumId w:val="8"/>
  </w:num>
  <w:num w:numId="13">
    <w:abstractNumId w:val="1"/>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7E"/>
    <w:rsid w:val="0006510F"/>
    <w:rsid w:val="000F2162"/>
    <w:rsid w:val="002E4371"/>
    <w:rsid w:val="003448DE"/>
    <w:rsid w:val="00382CB4"/>
    <w:rsid w:val="00470F49"/>
    <w:rsid w:val="005000FA"/>
    <w:rsid w:val="00511B20"/>
    <w:rsid w:val="00521B36"/>
    <w:rsid w:val="00544F19"/>
    <w:rsid w:val="005F5589"/>
    <w:rsid w:val="006347F8"/>
    <w:rsid w:val="0064700F"/>
    <w:rsid w:val="006A3527"/>
    <w:rsid w:val="007144B4"/>
    <w:rsid w:val="00785E12"/>
    <w:rsid w:val="00791027"/>
    <w:rsid w:val="008604F4"/>
    <w:rsid w:val="008A41C1"/>
    <w:rsid w:val="00960A98"/>
    <w:rsid w:val="00A454A9"/>
    <w:rsid w:val="00A74448"/>
    <w:rsid w:val="00AB34A6"/>
    <w:rsid w:val="00AC4919"/>
    <w:rsid w:val="00B2587E"/>
    <w:rsid w:val="00B95AC9"/>
    <w:rsid w:val="00BD5AE7"/>
    <w:rsid w:val="00CC32A4"/>
    <w:rsid w:val="00CD55DC"/>
    <w:rsid w:val="00D940B6"/>
    <w:rsid w:val="00DB6ADF"/>
    <w:rsid w:val="00DC6BD8"/>
    <w:rsid w:val="00E507C1"/>
    <w:rsid w:val="00E81B2D"/>
    <w:rsid w:val="00EB1CF9"/>
    <w:rsid w:val="00F4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BD1BD7"/>
  <w15:chartTrackingRefBased/>
  <w15:docId w15:val="{777759D9-B849-462F-ADD8-B6087AF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00"/>
  </w:style>
  <w:style w:type="paragraph" w:styleId="Heading1">
    <w:name w:val="heading 1"/>
    <w:basedOn w:val="Normal"/>
    <w:next w:val="Normal"/>
    <w:link w:val="Heading1Char"/>
    <w:qFormat/>
    <w:rsid w:val="006347F8"/>
    <w:pPr>
      <w:keepNext/>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7E"/>
  </w:style>
  <w:style w:type="paragraph" w:styleId="Footer">
    <w:name w:val="footer"/>
    <w:basedOn w:val="Normal"/>
    <w:link w:val="FooterChar"/>
    <w:uiPriority w:val="99"/>
    <w:unhideWhenUsed/>
    <w:rsid w:val="00B2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7E"/>
  </w:style>
  <w:style w:type="character" w:styleId="Hyperlink">
    <w:name w:val="Hyperlink"/>
    <w:basedOn w:val="DefaultParagraphFont"/>
    <w:uiPriority w:val="99"/>
    <w:unhideWhenUsed/>
    <w:rsid w:val="00544F19"/>
    <w:rPr>
      <w:color w:val="0563C1" w:themeColor="hyperlink"/>
      <w:u w:val="single"/>
    </w:rPr>
  </w:style>
  <w:style w:type="paragraph" w:customStyle="1" w:styleId="Caption1">
    <w:name w:val="Caption 1"/>
    <w:basedOn w:val="Normal"/>
    <w:qFormat/>
    <w:rsid w:val="00AB34A6"/>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AB34A6"/>
    <w:pPr>
      <w:spacing w:line="240" w:lineRule="auto"/>
    </w:pPr>
    <w:rPr>
      <w:rFonts w:ascii="Arial" w:eastAsia="MS Mincho" w:hAnsi="Arial" w:cs="Arial"/>
      <w:sz w:val="20"/>
      <w:szCs w:val="20"/>
      <w:lang w:val="en-US"/>
    </w:rPr>
  </w:style>
  <w:style w:type="character" w:customStyle="1" w:styleId="TextChar">
    <w:name w:val="Text Char"/>
    <w:link w:val="Text"/>
    <w:rsid w:val="00AB34A6"/>
    <w:rPr>
      <w:rFonts w:ascii="Arial" w:eastAsia="MS Mincho" w:hAnsi="Arial" w:cs="Arial"/>
      <w:sz w:val="20"/>
      <w:szCs w:val="20"/>
      <w:lang w:val="en-US"/>
    </w:rPr>
  </w:style>
  <w:style w:type="paragraph" w:customStyle="1" w:styleId="Heading">
    <w:name w:val="Heading"/>
    <w:basedOn w:val="BodyText"/>
    <w:link w:val="HeadingChar"/>
    <w:autoRedefine/>
    <w:qFormat/>
    <w:rsid w:val="00AB34A6"/>
    <w:pPr>
      <w:spacing w:line="360" w:lineRule="auto"/>
    </w:pPr>
    <w:rPr>
      <w:rFonts w:ascii="Arial" w:eastAsia="MS Mincho" w:hAnsi="Arial" w:cs="Times New Roman"/>
      <w:b/>
      <w:sz w:val="24"/>
      <w:szCs w:val="24"/>
      <w:lang w:val="en-US"/>
    </w:rPr>
  </w:style>
  <w:style w:type="character" w:customStyle="1" w:styleId="HeadingChar">
    <w:name w:val="Heading Char"/>
    <w:link w:val="Heading"/>
    <w:rsid w:val="00AB34A6"/>
    <w:rPr>
      <w:rFonts w:ascii="Arial" w:eastAsia="MS Mincho" w:hAnsi="Arial" w:cs="Times New Roman"/>
      <w:b/>
      <w:sz w:val="24"/>
      <w:szCs w:val="24"/>
      <w:lang w:val="en-US"/>
    </w:rPr>
  </w:style>
  <w:style w:type="paragraph" w:customStyle="1" w:styleId="Sub-heading">
    <w:name w:val="Sub-heading"/>
    <w:basedOn w:val="BodyText"/>
    <w:link w:val="Sub-headingChar"/>
    <w:qFormat/>
    <w:rsid w:val="00AB34A6"/>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AB34A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B34A6"/>
    <w:pPr>
      <w:spacing w:after="120"/>
    </w:pPr>
  </w:style>
  <w:style w:type="character" w:customStyle="1" w:styleId="BodyTextChar">
    <w:name w:val="Body Text Char"/>
    <w:basedOn w:val="DefaultParagraphFont"/>
    <w:link w:val="BodyText"/>
    <w:uiPriority w:val="99"/>
    <w:semiHidden/>
    <w:rsid w:val="00AB34A6"/>
  </w:style>
  <w:style w:type="paragraph" w:customStyle="1" w:styleId="TableHeading">
    <w:name w:val="TableHeading"/>
    <w:basedOn w:val="Text"/>
    <w:link w:val="TableHeadingChar"/>
    <w:qFormat/>
    <w:rsid w:val="00AB34A6"/>
    <w:pPr>
      <w:jc w:val="center"/>
    </w:pPr>
    <w:rPr>
      <w:b/>
      <w:color w:val="FFFFFF"/>
    </w:rPr>
  </w:style>
  <w:style w:type="character" w:customStyle="1" w:styleId="TableHeadingChar">
    <w:name w:val="TableHeading Char"/>
    <w:link w:val="TableHeading"/>
    <w:rsid w:val="00AB34A6"/>
    <w:rPr>
      <w:rFonts w:ascii="Arial" w:eastAsia="MS Mincho" w:hAnsi="Arial" w:cs="Arial"/>
      <w:b/>
      <w:color w:val="FFFFFF"/>
      <w:sz w:val="20"/>
      <w:szCs w:val="20"/>
      <w:lang w:val="en-US"/>
    </w:rPr>
  </w:style>
  <w:style w:type="character" w:customStyle="1" w:styleId="Heading1Char">
    <w:name w:val="Heading 1 Char"/>
    <w:basedOn w:val="DefaultParagraphFont"/>
    <w:link w:val="Heading1"/>
    <w:rsid w:val="006347F8"/>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6347F8"/>
    <w:pPr>
      <w:ind w:left="720"/>
      <w:contextualSpacing/>
    </w:pPr>
  </w:style>
  <w:style w:type="paragraph" w:styleId="BalloonText">
    <w:name w:val="Balloon Text"/>
    <w:basedOn w:val="Normal"/>
    <w:link w:val="BalloonTextChar"/>
    <w:uiPriority w:val="99"/>
    <w:semiHidden/>
    <w:unhideWhenUsed/>
    <w:rsid w:val="00AC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919"/>
    <w:rPr>
      <w:rFonts w:ascii="Segoe UI" w:hAnsi="Segoe UI" w:cs="Segoe UI"/>
      <w:sz w:val="18"/>
      <w:szCs w:val="18"/>
    </w:rPr>
  </w:style>
  <w:style w:type="paragraph" w:styleId="NoSpacing">
    <w:name w:val="No Spacing"/>
    <w:uiPriority w:val="1"/>
    <w:qFormat/>
    <w:rsid w:val="00EB1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2899">
      <w:bodyDiv w:val="1"/>
      <w:marLeft w:val="0"/>
      <w:marRight w:val="0"/>
      <w:marTop w:val="0"/>
      <w:marBottom w:val="0"/>
      <w:divBdr>
        <w:top w:val="none" w:sz="0" w:space="0" w:color="auto"/>
        <w:left w:val="none" w:sz="0" w:space="0" w:color="auto"/>
        <w:bottom w:val="none" w:sz="0" w:space="0" w:color="auto"/>
        <w:right w:val="none" w:sz="0" w:space="0" w:color="auto"/>
      </w:divBdr>
    </w:div>
    <w:div w:id="20597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amesviewjunio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brahams@thamesviewjunior.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2CED-A039-43A8-88F6-2ABAE995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Mottershead</dc:creator>
  <cp:keywords/>
  <dc:description/>
  <cp:lastModifiedBy>Jade Abrahams</cp:lastModifiedBy>
  <cp:revision>9</cp:revision>
  <cp:lastPrinted>2021-06-24T12:37:00Z</cp:lastPrinted>
  <dcterms:created xsi:type="dcterms:W3CDTF">2021-06-25T09:43:00Z</dcterms:created>
  <dcterms:modified xsi:type="dcterms:W3CDTF">2023-01-24T12:44:00Z</dcterms:modified>
</cp:coreProperties>
</file>