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8518100"/>
        <w:docPartObj>
          <w:docPartGallery w:val="Cover Pages"/>
          <w:docPartUnique/>
        </w:docPartObj>
      </w:sdtPr>
      <w:sdtEndPr/>
      <w:sdtContent>
        <w:p w:rsidR="00084A7A" w:rsidRDefault="00084A7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margin">
                      <wp:posOffset>-1418590</wp:posOffset>
                    </wp:positionH>
                    <wp:positionV relativeFrom="page">
                      <wp:align>top</wp:align>
                    </wp:positionV>
                    <wp:extent cx="90297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0297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292C5C" id="Group 149" o:spid="_x0000_s1026" style="position:absolute;margin-left:-111.7pt;margin-top:0;width:711pt;height:95.7pt;z-index:251678720;mso-height-percent:121;mso-position-horizontal-relative:margin;mso-position-vertical:top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eXnbeAAAAAKAQAADwAAAGRycy9kb3ducmV2Lnht&#10;bEyPzW6DMBCE75H6DtZW6i0xkAglFBNFUXvopVHoj3rc4C2g4jXCDiFvX+fU3nY0o9lv8u1kOjHS&#10;4FrLCuJFBIK4srrlWsH72/N8DcJ5ZI2dZVJwJQfb4m6WY6bthY80lr4WoYRdhgoa7/tMSlc1ZNAt&#10;bE8cvG87GPRBDrXUA15CuelkEkWpNNhy+NBgT/uGqp/ybBQc5UeZYl/tX92ndV/Xp8PLbjkq9XA/&#10;7R5BeJr8Xxhu+AEdisB0smfWTnQK5kmyXIWsgjDp5sebdQriFK5NvAJZ5PL/hOIX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233241658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4A7A" w:rsidRDefault="002E356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84A7A" w:rsidRDefault="00CD282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-6087173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C474F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7667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23324165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84A7A" w:rsidRDefault="002E356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84A7A" w:rsidRDefault="002E356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-6087173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C47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C474F" w:rsidRDefault="003D01B1" w:rsidP="00AC474F">
          <w:r w:rsidRPr="004113FF">
            <w:rPr>
              <w:rFonts w:ascii="Arial" w:hAnsi="Arial" w:cs="Arial"/>
              <w:caps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80768" behindDoc="0" locked="0" layoutInCell="1" allowOverlap="1" wp14:anchorId="3373BB28" wp14:editId="79DFAD5E">
                <wp:simplePos x="0" y="0"/>
                <wp:positionH relativeFrom="column">
                  <wp:posOffset>1104900</wp:posOffset>
                </wp:positionH>
                <wp:positionV relativeFrom="paragraph">
                  <wp:posOffset>608965</wp:posOffset>
                </wp:positionV>
                <wp:extent cx="4053205" cy="3807460"/>
                <wp:effectExtent l="0" t="0" r="4445" b="2540"/>
                <wp:wrapNone/>
                <wp:docPr id="1" name="Picture 1" descr="G:\Thames View\TVJ\Headteacher\New Logos\Logo with mot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G:\Thames View\TVJ\Headteacher\New Logos\Logo with mot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3205" cy="380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53578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E2BDFC3" wp14:editId="1434099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56197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561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6C6" w:rsidRPr="002906C6" w:rsidRDefault="002906C6" w:rsidP="002906C6">
                                <w:pPr>
                                  <w:jc w:val="right"/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r w:rsidRPr="002906C6"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WHOLE SCHOOL FOOD</w:t>
                                </w:r>
                              </w:p>
                              <w:p w:rsidR="00F53578" w:rsidRDefault="002906C6" w:rsidP="002906C6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2906C6"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POLICY</w:t>
                                </w:r>
                                <w:r w:rsidR="00F53578"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                                                          </w:t>
                                </w:r>
                                <w:r w:rsidR="003D01B1"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Thames View Junior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2BDFC3" id="Text Box 154" o:spid="_x0000_s1027" type="#_x0000_t202" style="position:absolute;margin-left:0;margin-top:0;width:8in;height:442.5pt;z-index:251675648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" filled="f" stroked="f" strokeweight=".5pt">
                    <v:textbox inset="126pt,0,54pt,0">
                      <w:txbxContent>
                        <w:p w:rsidR="002906C6" w:rsidRPr="002906C6" w:rsidRDefault="002906C6" w:rsidP="002906C6">
                          <w:pPr>
                            <w:jc w:val="right"/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 w:rsidRPr="002906C6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WHOLE SCHOOL FOOD</w:t>
                          </w:r>
                        </w:p>
                        <w:p w:rsidR="00F53578" w:rsidRDefault="002906C6" w:rsidP="002906C6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2906C6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POLICY</w:t>
                          </w:r>
                          <w:r w:rsidR="00F53578"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                                                          </w:t>
                          </w:r>
                          <w:r w:rsidR="003D01B1"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                </w:t>
                          </w: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Thames View Junior School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4A7A">
            <w:br w:type="page"/>
          </w:r>
        </w:p>
      </w:sdtContent>
    </w:sdt>
    <w:p w:rsidR="002906C6" w:rsidRDefault="002906C6" w:rsidP="003D01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CD2828" w:rsidRDefault="002906C6" w:rsidP="00CD28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2828">
        <w:rPr>
          <w:rFonts w:cstheme="minorHAnsi"/>
          <w:b/>
          <w:sz w:val="24"/>
          <w:szCs w:val="24"/>
        </w:rPr>
        <w:t>AIMS</w:t>
      </w:r>
    </w:p>
    <w:p w:rsidR="00CD2828" w:rsidRDefault="00CD2828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At Thames View Junior school, we recognise the importance of ensuring every child has access to a healthy and well balanced diet,</w:t>
      </w:r>
      <w:r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 xml:space="preserve">supporting them to lead a healthy lifestyle. We also recognise the link between a healthy diet and children’s ability to learn. </w:t>
      </w:r>
    </w:p>
    <w:p w:rsidR="00C35114" w:rsidRPr="002906C6" w:rsidRDefault="00C35114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The aims of our food policy are:</w:t>
      </w:r>
    </w:p>
    <w:p w:rsidR="002906C6" w:rsidRPr="002906C6" w:rsidRDefault="002906C6" w:rsidP="002906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To ensure food and healthy eating messages are embedded in the school’s ethos and consistent across all food provision and</w:t>
      </w:r>
      <w:r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classroom activities.</w:t>
      </w:r>
    </w:p>
    <w:p w:rsidR="002906C6" w:rsidRDefault="002906C6" w:rsidP="002906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To provide a whole school approach to food and healthy eating to improve the health and wellbeing of children and their</w:t>
      </w:r>
      <w:r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families.</w:t>
      </w:r>
    </w:p>
    <w:p w:rsidR="00C35114" w:rsidRDefault="00C35114" w:rsidP="002906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ensure a safe environment for all to explore a variety of foods, including children with dietary restrictions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CD2828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2828">
        <w:rPr>
          <w:rFonts w:cstheme="minorHAnsi"/>
          <w:b/>
          <w:sz w:val="24"/>
          <w:szCs w:val="24"/>
        </w:rPr>
        <w:t>2. OUR POLICY</w:t>
      </w:r>
    </w:p>
    <w:p w:rsidR="002906C6" w:rsidRP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906C6" w:rsidRPr="00C35114" w:rsidRDefault="00C35114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114">
        <w:rPr>
          <w:rFonts w:cstheme="minorHAnsi"/>
          <w:b/>
          <w:sz w:val="24"/>
          <w:szCs w:val="24"/>
        </w:rPr>
        <w:t>Breakfast: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school has a</w:t>
      </w:r>
      <w:r w:rsidRPr="002906C6">
        <w:rPr>
          <w:rFonts w:cstheme="minorHAnsi"/>
          <w:sz w:val="24"/>
          <w:szCs w:val="24"/>
        </w:rPr>
        <w:t xml:space="preserve"> breakfast club that runs every morning. The breakfast club is available to all pupils</w:t>
      </w:r>
      <w:r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and costs £</w:t>
      </w:r>
      <w:r w:rsidR="00CD2828">
        <w:rPr>
          <w:rFonts w:cstheme="minorHAnsi"/>
          <w:sz w:val="24"/>
          <w:szCs w:val="24"/>
        </w:rPr>
        <w:t>1.0</w:t>
      </w:r>
      <w:r>
        <w:rPr>
          <w:rFonts w:cstheme="minorHAnsi"/>
          <w:sz w:val="24"/>
          <w:szCs w:val="24"/>
        </w:rPr>
        <w:t>0</w:t>
      </w:r>
      <w:r w:rsidRPr="002906C6">
        <w:rPr>
          <w:rFonts w:cstheme="minorHAnsi"/>
          <w:sz w:val="24"/>
          <w:szCs w:val="24"/>
        </w:rPr>
        <w:t xml:space="preserve"> per day</w:t>
      </w:r>
      <w:r w:rsidR="00CD2828">
        <w:rPr>
          <w:rFonts w:cstheme="minorHAnsi"/>
          <w:sz w:val="24"/>
          <w:szCs w:val="24"/>
        </w:rPr>
        <w:t xml:space="preserve"> if paid in advance and £1.5</w:t>
      </w:r>
      <w:r>
        <w:rPr>
          <w:rFonts w:cstheme="minorHAnsi"/>
          <w:sz w:val="24"/>
          <w:szCs w:val="24"/>
        </w:rPr>
        <w:t>0 per day for any unpaid days</w:t>
      </w:r>
      <w:r w:rsidRPr="002906C6">
        <w:rPr>
          <w:rFonts w:cstheme="minorHAnsi"/>
          <w:sz w:val="24"/>
          <w:szCs w:val="24"/>
        </w:rPr>
        <w:t>. The food provided includes; cereals, toast</w:t>
      </w:r>
      <w:r w:rsidR="00CD2828">
        <w:rPr>
          <w:rFonts w:cstheme="minorHAnsi"/>
          <w:sz w:val="24"/>
          <w:szCs w:val="24"/>
        </w:rPr>
        <w:t xml:space="preserve">, yoghurts, fresh fruit, eggs or beans </w:t>
      </w:r>
      <w:r w:rsidRPr="002906C6">
        <w:rPr>
          <w:rFonts w:cstheme="minorHAnsi"/>
          <w:sz w:val="24"/>
          <w:szCs w:val="24"/>
        </w:rPr>
        <w:t>&amp; toast.</w:t>
      </w:r>
      <w:r>
        <w:rPr>
          <w:rFonts w:cstheme="minorHAnsi"/>
          <w:sz w:val="24"/>
          <w:szCs w:val="24"/>
        </w:rPr>
        <w:t xml:space="preserve"> 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Note: we do require booking to be done in advance but late payment is possible.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114">
        <w:rPr>
          <w:rFonts w:cstheme="minorHAnsi"/>
          <w:b/>
          <w:sz w:val="24"/>
          <w:szCs w:val="24"/>
        </w:rPr>
        <w:t>Break Time: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 xml:space="preserve">If pupils are bringing snacks from home, we </w:t>
      </w:r>
      <w:r w:rsidR="00CD2828">
        <w:rPr>
          <w:rFonts w:cstheme="minorHAnsi"/>
          <w:sz w:val="24"/>
          <w:szCs w:val="24"/>
        </w:rPr>
        <w:t xml:space="preserve">encourage a fruit and vegetables or a dairy portion </w:t>
      </w:r>
      <w:r w:rsidR="00C35114">
        <w:rPr>
          <w:rFonts w:cstheme="minorHAnsi"/>
          <w:sz w:val="24"/>
          <w:szCs w:val="24"/>
        </w:rPr>
        <w:t>to</w:t>
      </w:r>
      <w:r w:rsidR="00CD2828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promote healthy snacking.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114" w:rsidRP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114">
        <w:rPr>
          <w:rFonts w:cstheme="minorHAnsi"/>
          <w:b/>
          <w:sz w:val="24"/>
          <w:szCs w:val="24"/>
        </w:rPr>
        <w:t>Drinks and water: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The School Food Standards recommend that drinking water should be available to all pupils, every day, and free of charge. A free</w:t>
      </w:r>
      <w:r w:rsidR="00C35114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supply of drinking water at lunch times to children that eat school meals and packed lunch. Water is poured for each child at</w:t>
      </w:r>
      <w:r w:rsidR="00C35114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lunchtime and can be refilled upon request. Drinking water is freely available all day to every child. We also have water fountains.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If pupils bring drinks in from home, sugary drinks are not permitted. Water cab be brought in a clear bottle labelled which will be</w:t>
      </w:r>
      <w:r w:rsidR="00C35114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stored in a designated area of the classroom. This is reflected within our healthy snacks and packed lunch policy</w:t>
      </w:r>
    </w:p>
    <w:p w:rsidR="002906C6" w:rsidRP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5114" w:rsidRP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114">
        <w:rPr>
          <w:rFonts w:cstheme="minorHAnsi"/>
          <w:b/>
          <w:sz w:val="24"/>
          <w:szCs w:val="24"/>
        </w:rPr>
        <w:t>School meals: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 xml:space="preserve">Our school meals are provided by </w:t>
      </w:r>
      <w:r w:rsidR="00C35114">
        <w:rPr>
          <w:rFonts w:cstheme="minorHAnsi"/>
          <w:sz w:val="24"/>
          <w:szCs w:val="24"/>
        </w:rPr>
        <w:t xml:space="preserve">Aspens </w:t>
      </w:r>
      <w:r w:rsidRPr="002906C6">
        <w:rPr>
          <w:rFonts w:cstheme="minorHAnsi"/>
          <w:sz w:val="24"/>
          <w:szCs w:val="24"/>
        </w:rPr>
        <w:t>who ensure the menus are balanced and compliant with the mandatory food and</w:t>
      </w:r>
      <w:r w:rsidR="00C35114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nutrient based standards. Children are encouraged to choose items from the salad bar. Healthy options are promoted at lunchtime.</w:t>
      </w:r>
      <w:r w:rsidR="00C35114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Our dinner menu can be found on our school website.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 xml:space="preserve">We promote our school meals through the school website and we </w:t>
      </w:r>
      <w:r w:rsidR="00C35114">
        <w:rPr>
          <w:rFonts w:cstheme="minorHAnsi"/>
          <w:sz w:val="24"/>
          <w:szCs w:val="24"/>
        </w:rPr>
        <w:t>try to offer tasters with our menu changes</w:t>
      </w:r>
      <w:r w:rsidRPr="002906C6">
        <w:rPr>
          <w:rFonts w:cstheme="minorHAnsi"/>
          <w:sz w:val="24"/>
          <w:szCs w:val="24"/>
        </w:rPr>
        <w:t>.</w:t>
      </w:r>
    </w:p>
    <w:p w:rsidR="002906C6" w:rsidRPr="00C35114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114">
        <w:rPr>
          <w:rFonts w:cstheme="minorHAnsi"/>
          <w:b/>
          <w:sz w:val="24"/>
          <w:szCs w:val="24"/>
        </w:rPr>
        <w:lastRenderedPageBreak/>
        <w:t>Free school meals: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Our school also strongly encourages families to claim their free school meal (FSM) entitleme</w:t>
      </w:r>
      <w:r w:rsidR="00D13D1A">
        <w:rPr>
          <w:rFonts w:cstheme="minorHAnsi"/>
          <w:sz w:val="24"/>
          <w:szCs w:val="24"/>
        </w:rPr>
        <w:t>nt. In the school Lianne Hawkins</w:t>
      </w:r>
      <w:r w:rsidRPr="002906C6">
        <w:rPr>
          <w:rFonts w:cstheme="minorHAnsi"/>
          <w:sz w:val="24"/>
          <w:szCs w:val="24"/>
        </w:rPr>
        <w:t xml:space="preserve"> is </w:t>
      </w:r>
      <w:r w:rsidR="00D13D1A">
        <w:rPr>
          <w:rFonts w:cstheme="minorHAnsi"/>
          <w:sz w:val="24"/>
          <w:szCs w:val="24"/>
        </w:rPr>
        <w:t xml:space="preserve">the </w:t>
      </w:r>
      <w:r w:rsidRPr="002906C6">
        <w:rPr>
          <w:rFonts w:cstheme="minorHAnsi"/>
          <w:sz w:val="24"/>
          <w:szCs w:val="24"/>
        </w:rPr>
        <w:t>key</w:t>
      </w:r>
      <w:r w:rsidR="00BB54F2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member of staff responsible for administering free school meals. Parents and pupils can speak with this member of staff about any</w:t>
      </w:r>
      <w:r w:rsidR="00BB54F2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concerns or questions they may have in confidence.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 xml:space="preserve">Free school meals are also included within the anti-bullying policy and payment for school meals is collected via </w:t>
      </w:r>
      <w:r w:rsidR="00D13D1A">
        <w:rPr>
          <w:rFonts w:cstheme="minorHAnsi"/>
          <w:sz w:val="24"/>
          <w:szCs w:val="24"/>
        </w:rPr>
        <w:t>aspens/select</w:t>
      </w:r>
      <w:r w:rsidRPr="002906C6">
        <w:rPr>
          <w:rFonts w:cstheme="minorHAnsi"/>
          <w:sz w:val="24"/>
          <w:szCs w:val="24"/>
        </w:rPr>
        <w:t>, rather</w:t>
      </w:r>
      <w:r w:rsidR="00BB54F2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 xml:space="preserve">than in classrooms, to further eliminate stigma. We make sure FSM pupils cannot be identified </w:t>
      </w:r>
      <w:r w:rsidR="00BB54F2">
        <w:rPr>
          <w:rFonts w:cstheme="minorHAnsi"/>
          <w:sz w:val="24"/>
          <w:szCs w:val="24"/>
        </w:rPr>
        <w:t>at any point of the school day.</w:t>
      </w:r>
    </w:p>
    <w:p w:rsid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Packed lunches:</w:t>
      </w:r>
    </w:p>
    <w:p w:rsid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Our school has a Healthy Packed Lunch &amp; Snacks policy in place. Our policy is aligned to the same standards as those that apply to the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 xml:space="preserve">school meals. The full policy is accessible on the school website. 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The policy includes the following: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Pupils who bring in a packed lunch are able to eat in the main dining room with pupils who eat a school dinner. Parents’ will be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encouraged to provide a balanced packed lunch in line with the school’s packed lunch policy. Packed lunches will be expected to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include at least one piece of fruit and/or vegetables. Unhealthy snacks such as chocolate and sweets are strongly discouraged.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This is consistent with the standards for school meals. Sugary drinks are not permitted and it is not essential to bring a drink as the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school provides all packed lunch pupils with access to water. Packed lunch guidance can be found on our school website.</w:t>
      </w:r>
    </w:p>
    <w:p w:rsidR="00D13D1A" w:rsidRP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906C6" w:rsidRP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The dining room environment: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We have a designated dining room that is an attractive and well-kept area and all pupils are able to sit with their friends during lunch.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The school aims to make the dining area user friendly by monitoring noise levels, giving children the opportunity to eat food without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being rushed and providing positive messages about food.</w:t>
      </w:r>
    </w:p>
    <w:p w:rsidR="00D13D1A" w:rsidRP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906C6" w:rsidRP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Cultural, age appropriate, and specia</w:t>
      </w:r>
      <w:r w:rsidR="00D13D1A" w:rsidRPr="00D13D1A">
        <w:rPr>
          <w:rFonts w:cstheme="minorHAnsi"/>
          <w:b/>
          <w:sz w:val="24"/>
          <w:szCs w:val="24"/>
        </w:rPr>
        <w:t>l diets: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At TVJ we are supportive of children with any cultural and special dietary requirements and this is reflected in our food menus. All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pupils’ dietary needs are recorded and communicated sensitively with the catering team. We also ensure portion sizes are age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appropriate.</w:t>
      </w:r>
    </w:p>
    <w:p w:rsidR="00D13D1A" w:rsidRPr="002906C6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Sustainable, food and drink: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As a school we take pride in food culture and the environment. Our menus include locally sourced ingredients where possible and this is supported by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our catering provider.</w:t>
      </w:r>
    </w:p>
    <w:p w:rsidR="00D13D1A" w:rsidRPr="002906C6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School trips and events: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Our standards of healthy eating are reflected beyond the usual school day and our food policy applies to school trips and other special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events. At school discos, celebrations, and school fairs we aim provide both healthy snacks and limit unhealthy options.</w:t>
      </w:r>
    </w:p>
    <w:p w:rsid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The curriculum: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 xml:space="preserve">Our policy is reinforced and embedded through learning in the classroom. Our </w:t>
      </w:r>
      <w:r w:rsidR="00D13D1A">
        <w:rPr>
          <w:rFonts w:cstheme="minorHAnsi"/>
          <w:sz w:val="24"/>
          <w:szCs w:val="24"/>
        </w:rPr>
        <w:t>c</w:t>
      </w:r>
      <w:r w:rsidRPr="002906C6">
        <w:rPr>
          <w:rFonts w:cstheme="minorHAnsi"/>
          <w:sz w:val="24"/>
          <w:szCs w:val="24"/>
        </w:rPr>
        <w:t>urriculum will enrich children’s experience of food,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physical activity and healthy balanced diets through Science, PSHE, PE and Design and Technology. We build on knowledge and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practical skills to support healthy choices for life beyond school.</w:t>
      </w:r>
    </w:p>
    <w:p w:rsidR="00D13D1A" w:rsidRPr="002906C6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Communication with</w:t>
      </w:r>
      <w:r w:rsidR="00D13D1A" w:rsidRPr="00D13D1A">
        <w:rPr>
          <w:rFonts w:cstheme="minorHAnsi"/>
          <w:b/>
          <w:sz w:val="24"/>
          <w:szCs w:val="24"/>
        </w:rPr>
        <w:t xml:space="preserve"> parents:</w:t>
      </w: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The school is aware that the primary role model in children’s healthy eating education lies with parents/carers. We wish to build a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positive and supportive relationship with the parents/carers of children at our school through mutual understanding, trust and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cooperation. We will communicate and share our policy with parents each year and listen and act on views and opinions through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ongoing surveys. We will inform parents/carers about the best practice known with regard to healthy eating so that the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parents/carers can support the key messages being given to children at school. Parents are welcome to attend our Health and</w:t>
      </w:r>
      <w:r w:rsidR="00D13D1A">
        <w:rPr>
          <w:rFonts w:cstheme="minorHAnsi"/>
          <w:sz w:val="24"/>
          <w:szCs w:val="24"/>
        </w:rPr>
        <w:t xml:space="preserve"> </w:t>
      </w:r>
      <w:r w:rsidRPr="002906C6">
        <w:rPr>
          <w:rFonts w:cstheme="minorHAnsi"/>
          <w:sz w:val="24"/>
          <w:szCs w:val="24"/>
        </w:rPr>
        <w:t>Wellbeing meetings each term when we hold an open forum to discuss any matters.</w:t>
      </w:r>
    </w:p>
    <w:p w:rsidR="00D13D1A" w:rsidRDefault="00D13D1A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D13D1A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3D1A">
        <w:rPr>
          <w:rFonts w:cstheme="minorHAnsi"/>
          <w:b/>
          <w:sz w:val="24"/>
          <w:szCs w:val="24"/>
        </w:rPr>
        <w:t>3. MONITORING ARRANGEMENTS &amp; POLICY LINKS</w:t>
      </w:r>
    </w:p>
    <w:p w:rsid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 xml:space="preserve">This policy will be reviewed every 3 years by the </w:t>
      </w:r>
      <w:r w:rsidR="00D13D1A" w:rsidRPr="002906C6">
        <w:rPr>
          <w:rFonts w:cstheme="minorHAnsi"/>
          <w:sz w:val="24"/>
          <w:szCs w:val="24"/>
        </w:rPr>
        <w:t>Head teacher</w:t>
      </w:r>
      <w:r w:rsidRPr="002906C6">
        <w:rPr>
          <w:rFonts w:cstheme="minorHAnsi"/>
          <w:sz w:val="24"/>
          <w:szCs w:val="24"/>
        </w:rPr>
        <w:t>. At every review, the policy will be shared with the full governing board.</w:t>
      </w:r>
    </w:p>
    <w:p w:rsidR="002E3563" w:rsidRPr="002906C6" w:rsidRDefault="002E3563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6C6" w:rsidRPr="002906C6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This policy links to the following policies and procedures:</w:t>
      </w:r>
    </w:p>
    <w:p w:rsidR="002906C6" w:rsidRPr="001F4A9B" w:rsidRDefault="002906C6" w:rsidP="00290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06C6">
        <w:rPr>
          <w:rFonts w:cstheme="minorHAnsi"/>
          <w:sz w:val="24"/>
          <w:szCs w:val="24"/>
        </w:rPr>
        <w:t>Healthy Snacks &amp; Packed Lunch Policy</w:t>
      </w:r>
    </w:p>
    <w:p w:rsidR="00AC474F" w:rsidRDefault="00AC474F" w:rsidP="00AC474F">
      <w:r>
        <w:t xml:space="preserve">                                                                                                                                    </w:t>
      </w:r>
    </w:p>
    <w:sectPr w:rsidR="00AC474F" w:rsidSect="00084A7A">
      <w:head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4F" w:rsidRDefault="00AC474F" w:rsidP="00AC474F">
      <w:pPr>
        <w:spacing w:after="0" w:line="240" w:lineRule="auto"/>
      </w:pPr>
      <w:r>
        <w:separator/>
      </w:r>
    </w:p>
  </w:endnote>
  <w:endnote w:type="continuationSeparator" w:id="0">
    <w:p w:rsidR="00AC474F" w:rsidRDefault="00AC474F" w:rsidP="00A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4F" w:rsidRDefault="00AC474F" w:rsidP="00AC474F">
      <w:pPr>
        <w:spacing w:after="0" w:line="240" w:lineRule="auto"/>
      </w:pPr>
      <w:r>
        <w:separator/>
      </w:r>
    </w:p>
  </w:footnote>
  <w:footnote w:type="continuationSeparator" w:id="0">
    <w:p w:rsidR="00AC474F" w:rsidRDefault="00AC474F" w:rsidP="00AC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4F" w:rsidRDefault="003D01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6DC9C0" wp14:editId="16E199CD">
          <wp:simplePos x="0" y="0"/>
          <wp:positionH relativeFrom="column">
            <wp:posOffset>5485765</wp:posOffset>
          </wp:positionH>
          <wp:positionV relativeFrom="paragraph">
            <wp:posOffset>-363855</wp:posOffset>
          </wp:positionV>
          <wp:extent cx="979805" cy="922655"/>
          <wp:effectExtent l="0" t="0" r="0" b="0"/>
          <wp:wrapTight wrapText="bothSides">
            <wp:wrapPolygon edited="0">
              <wp:start x="0" y="0"/>
              <wp:lineTo x="0" y="20961"/>
              <wp:lineTo x="20998" y="20961"/>
              <wp:lineTo x="209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74F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937"/>
    <w:multiLevelType w:val="hybridMultilevel"/>
    <w:tmpl w:val="585E8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14D"/>
    <w:multiLevelType w:val="hybridMultilevel"/>
    <w:tmpl w:val="F4B45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3D2"/>
    <w:multiLevelType w:val="multilevel"/>
    <w:tmpl w:val="552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533EE"/>
    <w:multiLevelType w:val="hybridMultilevel"/>
    <w:tmpl w:val="AFA4D19C"/>
    <w:lvl w:ilvl="0" w:tplc="2800D9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CDD"/>
    <w:multiLevelType w:val="multilevel"/>
    <w:tmpl w:val="209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FA395D"/>
    <w:multiLevelType w:val="hybridMultilevel"/>
    <w:tmpl w:val="A7CA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19E9"/>
    <w:multiLevelType w:val="hybridMultilevel"/>
    <w:tmpl w:val="B8D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782E"/>
    <w:multiLevelType w:val="hybridMultilevel"/>
    <w:tmpl w:val="7BC2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77D54"/>
    <w:multiLevelType w:val="hybridMultilevel"/>
    <w:tmpl w:val="B6C0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5742"/>
    <w:multiLevelType w:val="hybridMultilevel"/>
    <w:tmpl w:val="A6E40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3D82"/>
    <w:multiLevelType w:val="hybridMultilevel"/>
    <w:tmpl w:val="D2A0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897"/>
    <w:multiLevelType w:val="hybridMultilevel"/>
    <w:tmpl w:val="D0166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D5CDE"/>
    <w:multiLevelType w:val="multilevel"/>
    <w:tmpl w:val="53F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55" w:hanging="375"/>
      </w:pPr>
      <w:rPr>
        <w:rFonts w:ascii="inherit" w:eastAsia="Times New Roman" w:hAnsi="inherit" w:cs="Helvetica"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14D79"/>
    <w:multiLevelType w:val="multilevel"/>
    <w:tmpl w:val="B9E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A7CB3"/>
    <w:multiLevelType w:val="hybridMultilevel"/>
    <w:tmpl w:val="56EAC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04DEB"/>
    <w:multiLevelType w:val="hybridMultilevel"/>
    <w:tmpl w:val="F8A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570"/>
    <w:multiLevelType w:val="hybridMultilevel"/>
    <w:tmpl w:val="937E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227"/>
    <w:multiLevelType w:val="hybridMultilevel"/>
    <w:tmpl w:val="4DA4E68E"/>
    <w:lvl w:ilvl="0" w:tplc="2800D9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91999"/>
    <w:multiLevelType w:val="hybridMultilevel"/>
    <w:tmpl w:val="8BEC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16132"/>
    <w:multiLevelType w:val="hybridMultilevel"/>
    <w:tmpl w:val="2A40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F766D"/>
    <w:multiLevelType w:val="hybridMultilevel"/>
    <w:tmpl w:val="F154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4C6C"/>
    <w:multiLevelType w:val="hybridMultilevel"/>
    <w:tmpl w:val="3688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17956"/>
    <w:multiLevelType w:val="hybridMultilevel"/>
    <w:tmpl w:val="53E6E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19"/>
  </w:num>
  <w:num w:numId="6">
    <w:abstractNumId w:val="20"/>
  </w:num>
  <w:num w:numId="7">
    <w:abstractNumId w:val="16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21"/>
  </w:num>
  <w:num w:numId="13">
    <w:abstractNumId w:val="22"/>
  </w:num>
  <w:num w:numId="14">
    <w:abstractNumId w:val="18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17"/>
  </w:num>
  <w:num w:numId="20">
    <w:abstractNumId w:val="11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B"/>
    <w:rsid w:val="00084A7A"/>
    <w:rsid w:val="0008752B"/>
    <w:rsid w:val="002906C6"/>
    <w:rsid w:val="002E3563"/>
    <w:rsid w:val="003124F1"/>
    <w:rsid w:val="003D01B1"/>
    <w:rsid w:val="00407990"/>
    <w:rsid w:val="005B3289"/>
    <w:rsid w:val="00820130"/>
    <w:rsid w:val="00867672"/>
    <w:rsid w:val="0095499C"/>
    <w:rsid w:val="009649E9"/>
    <w:rsid w:val="00AC474F"/>
    <w:rsid w:val="00BB54F2"/>
    <w:rsid w:val="00C35114"/>
    <w:rsid w:val="00CD2828"/>
    <w:rsid w:val="00D13D1A"/>
    <w:rsid w:val="00F53578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0AB9AF"/>
  <w15:chartTrackingRefBased/>
  <w15:docId w15:val="{280D80DC-8F6A-4494-85CC-03E4F04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7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5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08752B"/>
  </w:style>
  <w:style w:type="paragraph" w:styleId="NormalWeb">
    <w:name w:val="Normal (Web)"/>
    <w:basedOn w:val="Normal"/>
    <w:uiPriority w:val="99"/>
    <w:semiHidden/>
    <w:unhideWhenUsed/>
    <w:rsid w:val="000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752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A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A7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4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474F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47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C47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4F"/>
  </w:style>
  <w:style w:type="paragraph" w:styleId="Footer">
    <w:name w:val="footer"/>
    <w:basedOn w:val="Normal"/>
    <w:link w:val="FooterChar"/>
    <w:uiPriority w:val="99"/>
    <w:unhideWhenUsed/>
    <w:rsid w:val="00AC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</vt:lpstr>
    </vt:vector>
  </TitlesOfParts>
  <Company>Thames View Junior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</dc:title>
  <dc:subject>July 2018</dc:subject>
  <dc:creator/>
  <cp:keywords/>
  <dc:description/>
  <cp:lastModifiedBy>K Hastilow</cp:lastModifiedBy>
  <cp:revision>4</cp:revision>
  <cp:lastPrinted>2016-10-05T12:23:00Z</cp:lastPrinted>
  <dcterms:created xsi:type="dcterms:W3CDTF">2023-03-20T12:54:00Z</dcterms:created>
  <dcterms:modified xsi:type="dcterms:W3CDTF">2023-06-20T08:26:00Z</dcterms:modified>
</cp:coreProperties>
</file>